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dTable2-Accent61"/>
        <w:tblW w:w="9630" w:type="dxa"/>
        <w:tblLayout w:type="fixed"/>
        <w:tblLook w:val="04A0" w:firstRow="1" w:lastRow="0" w:firstColumn="1" w:lastColumn="0" w:noHBand="0" w:noVBand="1"/>
      </w:tblPr>
      <w:tblGrid>
        <w:gridCol w:w="567"/>
        <w:gridCol w:w="7878"/>
        <w:gridCol w:w="1185"/>
      </w:tblGrid>
      <w:tr w:rsidR="00F8693F" w:rsidRPr="00AE55EF" w14:paraId="7006FA2F" w14:textId="77777777" w:rsidTr="002959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30" w:type="dxa"/>
            <w:gridSpan w:val="3"/>
          </w:tcPr>
          <w:p w14:paraId="38DF58AA" w14:textId="0575CFCB" w:rsidR="00F8693F" w:rsidRPr="005A220E" w:rsidRDefault="00D8764A" w:rsidP="005A220E">
            <w:pPr>
              <w:jc w:val="center"/>
              <w:rPr>
                <w:sz w:val="32"/>
                <w:szCs w:val="32"/>
              </w:rPr>
            </w:pPr>
            <w:r>
              <w:rPr>
                <w:sz w:val="32"/>
                <w:szCs w:val="32"/>
              </w:rPr>
              <w:t>BOARD</w:t>
            </w:r>
            <w:r w:rsidR="007105F4" w:rsidRPr="005A220E">
              <w:rPr>
                <w:sz w:val="32"/>
                <w:szCs w:val="32"/>
              </w:rPr>
              <w:t xml:space="preserve"> MEETING</w:t>
            </w:r>
          </w:p>
          <w:p w14:paraId="2226B4BA" w14:textId="170E76C9" w:rsidR="001672D2" w:rsidRDefault="00D45238" w:rsidP="005A220E">
            <w:pPr>
              <w:jc w:val="center"/>
              <w:rPr>
                <w:b w:val="0"/>
                <w:bCs w:val="0"/>
                <w:sz w:val="22"/>
                <w:szCs w:val="22"/>
              </w:rPr>
            </w:pPr>
            <w:r>
              <w:rPr>
                <w:sz w:val="22"/>
                <w:szCs w:val="22"/>
              </w:rPr>
              <w:t>29</w:t>
            </w:r>
            <w:r w:rsidRPr="00D45238">
              <w:rPr>
                <w:sz w:val="22"/>
                <w:szCs w:val="22"/>
                <w:vertAlign w:val="superscript"/>
              </w:rPr>
              <w:t>th</w:t>
            </w:r>
            <w:r>
              <w:rPr>
                <w:sz w:val="22"/>
                <w:szCs w:val="22"/>
              </w:rPr>
              <w:t xml:space="preserve"> March</w:t>
            </w:r>
            <w:r w:rsidR="002F0819">
              <w:rPr>
                <w:sz w:val="22"/>
                <w:szCs w:val="22"/>
              </w:rPr>
              <w:t xml:space="preserve"> 2021</w:t>
            </w:r>
            <w:r w:rsidR="00F8693F" w:rsidRPr="00AE55EF">
              <w:rPr>
                <w:sz w:val="22"/>
                <w:szCs w:val="22"/>
              </w:rPr>
              <w:t xml:space="preserve">, </w:t>
            </w:r>
            <w:r w:rsidR="00E46DD9">
              <w:rPr>
                <w:sz w:val="22"/>
                <w:szCs w:val="22"/>
              </w:rPr>
              <w:t>1</w:t>
            </w:r>
            <w:r w:rsidR="00BC6685">
              <w:rPr>
                <w:sz w:val="22"/>
                <w:szCs w:val="22"/>
              </w:rPr>
              <w:t>8</w:t>
            </w:r>
            <w:r w:rsidR="00E46DD9">
              <w:rPr>
                <w:sz w:val="22"/>
                <w:szCs w:val="22"/>
              </w:rPr>
              <w:t>:</w:t>
            </w:r>
            <w:r w:rsidR="002F0819">
              <w:rPr>
                <w:sz w:val="22"/>
                <w:szCs w:val="22"/>
              </w:rPr>
              <w:t>00</w:t>
            </w:r>
            <w:r w:rsidR="004024EF" w:rsidRPr="00305591">
              <w:rPr>
                <w:sz w:val="22"/>
                <w:szCs w:val="22"/>
              </w:rPr>
              <w:t xml:space="preserve"> – </w:t>
            </w:r>
            <w:r w:rsidR="00BC6685">
              <w:rPr>
                <w:sz w:val="22"/>
                <w:szCs w:val="22"/>
              </w:rPr>
              <w:t>20</w:t>
            </w:r>
            <w:r w:rsidR="004024EF" w:rsidRPr="00305591">
              <w:rPr>
                <w:sz w:val="22"/>
                <w:szCs w:val="22"/>
              </w:rPr>
              <w:t>:</w:t>
            </w:r>
            <w:r w:rsidR="002F0819">
              <w:rPr>
                <w:sz w:val="22"/>
                <w:szCs w:val="22"/>
              </w:rPr>
              <w:t>00</w:t>
            </w:r>
            <w:r w:rsidR="002473C4">
              <w:rPr>
                <w:sz w:val="22"/>
                <w:szCs w:val="22"/>
              </w:rPr>
              <w:t xml:space="preserve">.  </w:t>
            </w:r>
          </w:p>
          <w:p w14:paraId="6B5946B9" w14:textId="366954EE" w:rsidR="00F8693F" w:rsidRPr="00AE55EF" w:rsidRDefault="003E03C2" w:rsidP="005A220E">
            <w:pPr>
              <w:jc w:val="center"/>
              <w:rPr>
                <w:b w:val="0"/>
                <w:sz w:val="22"/>
                <w:szCs w:val="22"/>
              </w:rPr>
            </w:pPr>
            <w:r>
              <w:rPr>
                <w:b w:val="0"/>
                <w:sz w:val="22"/>
                <w:szCs w:val="22"/>
              </w:rPr>
              <w:t>Virtual Meeting via Zoom</w:t>
            </w:r>
          </w:p>
          <w:p w14:paraId="5AFB26A9" w14:textId="77777777" w:rsidR="003617B6" w:rsidRPr="00AE55EF" w:rsidRDefault="003617B6" w:rsidP="003617B6">
            <w:pPr>
              <w:rPr>
                <w:b w:val="0"/>
                <w:sz w:val="22"/>
                <w:szCs w:val="22"/>
              </w:rPr>
            </w:pPr>
          </w:p>
        </w:tc>
      </w:tr>
      <w:tr w:rsidR="00A955B7" w:rsidRPr="00AE55EF" w14:paraId="2DD0C785" w14:textId="77777777" w:rsidTr="002959D4">
        <w:trPr>
          <w:cnfStyle w:val="000000100000" w:firstRow="0" w:lastRow="0" w:firstColumn="0" w:lastColumn="0" w:oddVBand="0" w:evenVBand="0" w:oddHBand="1" w:evenHBand="0" w:firstRowFirstColumn="0" w:firstRowLastColumn="0" w:lastRowFirstColumn="0" w:lastRowLastColumn="0"/>
          <w:trHeight w:val="76"/>
        </w:trPr>
        <w:tc>
          <w:tcPr>
            <w:cnfStyle w:val="001000000000" w:firstRow="0" w:lastRow="0" w:firstColumn="1" w:lastColumn="0" w:oddVBand="0" w:evenVBand="0" w:oddHBand="0" w:evenHBand="0" w:firstRowFirstColumn="0" w:firstRowLastColumn="0" w:lastRowFirstColumn="0" w:lastRowLastColumn="0"/>
            <w:tcW w:w="567" w:type="dxa"/>
          </w:tcPr>
          <w:p w14:paraId="56B8C047" w14:textId="77777777" w:rsidR="0016132E" w:rsidRPr="00093B45" w:rsidRDefault="0016132E" w:rsidP="00093B45">
            <w:pPr>
              <w:rPr>
                <w:sz w:val="22"/>
                <w:szCs w:val="22"/>
              </w:rPr>
            </w:pPr>
          </w:p>
        </w:tc>
        <w:tc>
          <w:tcPr>
            <w:tcW w:w="7878" w:type="dxa"/>
          </w:tcPr>
          <w:p w14:paraId="08B55085" w14:textId="77777777" w:rsidR="0016132E" w:rsidRPr="00AE55EF" w:rsidRDefault="0016132E" w:rsidP="00533210">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 xml:space="preserve">In </w:t>
            </w:r>
            <w:r w:rsidR="003742EA" w:rsidRPr="00AE55EF">
              <w:rPr>
                <w:b/>
                <w:sz w:val="22"/>
                <w:szCs w:val="22"/>
              </w:rPr>
              <w:t>attendance</w:t>
            </w:r>
          </w:p>
        </w:tc>
        <w:tc>
          <w:tcPr>
            <w:tcW w:w="1185" w:type="dxa"/>
          </w:tcPr>
          <w:p w14:paraId="2EDEA0EF" w14:textId="77777777"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0D07178" w14:textId="77777777" w:rsidTr="002959D4">
        <w:tc>
          <w:tcPr>
            <w:cnfStyle w:val="001000000000" w:firstRow="0" w:lastRow="0" w:firstColumn="1" w:lastColumn="0" w:oddVBand="0" w:evenVBand="0" w:oddHBand="0" w:evenHBand="0" w:firstRowFirstColumn="0" w:firstRowLastColumn="0" w:lastRowFirstColumn="0" w:lastRowLastColumn="0"/>
            <w:tcW w:w="567" w:type="dxa"/>
          </w:tcPr>
          <w:p w14:paraId="3D82F2DD" w14:textId="77777777" w:rsidR="00533210" w:rsidRPr="00093B45" w:rsidRDefault="00533210" w:rsidP="00093B45">
            <w:pPr>
              <w:rPr>
                <w:sz w:val="22"/>
                <w:szCs w:val="22"/>
              </w:rPr>
            </w:pPr>
          </w:p>
        </w:tc>
        <w:tc>
          <w:tcPr>
            <w:tcW w:w="7878" w:type="dxa"/>
          </w:tcPr>
          <w:p w14:paraId="512ED867" w14:textId="77777777" w:rsidR="00533210"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AE55EF">
              <w:rPr>
                <w:b/>
                <w:sz w:val="22"/>
                <w:szCs w:val="22"/>
              </w:rPr>
              <w:t>Trustees:</w:t>
            </w:r>
          </w:p>
          <w:p w14:paraId="4908E495" w14:textId="68018C1D" w:rsidR="00533210" w:rsidRPr="002F0819" w:rsidRDefault="00E93500" w:rsidP="00533210">
            <w:pPr>
              <w:cnfStyle w:val="000000000000" w:firstRow="0" w:lastRow="0" w:firstColumn="0" w:lastColumn="0" w:oddVBand="0" w:evenVBand="0" w:oddHBand="0" w:evenHBand="0" w:firstRowFirstColumn="0" w:firstRowLastColumn="0" w:lastRowFirstColumn="0" w:lastRowLastColumn="0"/>
              <w:rPr>
                <w:sz w:val="22"/>
                <w:szCs w:val="22"/>
              </w:rPr>
            </w:pPr>
            <w:r w:rsidRPr="002F0819">
              <w:rPr>
                <w:sz w:val="22"/>
                <w:szCs w:val="22"/>
              </w:rPr>
              <w:t>Christine Vigars</w:t>
            </w:r>
            <w:r w:rsidR="00CA4ADD" w:rsidRPr="002F0819">
              <w:rPr>
                <w:sz w:val="22"/>
                <w:szCs w:val="22"/>
              </w:rPr>
              <w:t xml:space="preserve"> </w:t>
            </w:r>
            <w:r w:rsidR="00FB473B" w:rsidRPr="002F0819">
              <w:rPr>
                <w:sz w:val="22"/>
                <w:szCs w:val="22"/>
              </w:rPr>
              <w:t>-</w:t>
            </w:r>
            <w:r w:rsidRPr="002F0819">
              <w:rPr>
                <w:sz w:val="22"/>
                <w:szCs w:val="22"/>
              </w:rPr>
              <w:t xml:space="preserve"> Chair, Healthwatch CWL </w:t>
            </w:r>
            <w:r w:rsidR="00D8764A" w:rsidRPr="002F0819">
              <w:rPr>
                <w:sz w:val="22"/>
                <w:szCs w:val="22"/>
              </w:rPr>
              <w:t>Board</w:t>
            </w:r>
            <w:r w:rsidRPr="002F0819">
              <w:rPr>
                <w:sz w:val="22"/>
                <w:szCs w:val="22"/>
              </w:rPr>
              <w:t xml:space="preserve"> </w:t>
            </w:r>
            <w:r w:rsidR="00B51FF8" w:rsidRPr="002F0819">
              <w:rPr>
                <w:sz w:val="22"/>
                <w:szCs w:val="22"/>
              </w:rPr>
              <w:t>(CV)</w:t>
            </w:r>
          </w:p>
          <w:p w14:paraId="7CD199AD" w14:textId="1E692D66" w:rsidR="008B5B31" w:rsidRPr="002F0819" w:rsidRDefault="008B5B31" w:rsidP="008B5B31">
            <w:pPr>
              <w:cnfStyle w:val="000000000000" w:firstRow="0" w:lastRow="0" w:firstColumn="0" w:lastColumn="0" w:oddVBand="0" w:evenVBand="0" w:oddHBand="0" w:evenHBand="0" w:firstRowFirstColumn="0" w:firstRowLastColumn="0" w:lastRowFirstColumn="0" w:lastRowLastColumn="0"/>
              <w:rPr>
                <w:sz w:val="22"/>
                <w:szCs w:val="22"/>
              </w:rPr>
            </w:pPr>
            <w:r w:rsidRPr="002F0819">
              <w:rPr>
                <w:sz w:val="22"/>
                <w:szCs w:val="22"/>
              </w:rPr>
              <w:t>Layo Yus</w:t>
            </w:r>
            <w:r w:rsidR="00F630D8" w:rsidRPr="002F0819">
              <w:rPr>
                <w:sz w:val="22"/>
                <w:szCs w:val="22"/>
              </w:rPr>
              <w:t>u</w:t>
            </w:r>
            <w:r w:rsidRPr="002F0819">
              <w:rPr>
                <w:sz w:val="22"/>
                <w:szCs w:val="22"/>
              </w:rPr>
              <w:t>f</w:t>
            </w:r>
            <w:r w:rsidR="00CA4ADD" w:rsidRPr="002F0819">
              <w:rPr>
                <w:sz w:val="22"/>
                <w:szCs w:val="22"/>
              </w:rPr>
              <w:t xml:space="preserve"> </w:t>
            </w:r>
            <w:r w:rsidRPr="002F0819">
              <w:rPr>
                <w:sz w:val="22"/>
                <w:szCs w:val="22"/>
              </w:rPr>
              <w:t>- Finance Committee and Treasurer HW CWL Board (LY)</w:t>
            </w:r>
          </w:p>
          <w:p w14:paraId="6DAF4B7B" w14:textId="77777777" w:rsidR="00931DB2" w:rsidRPr="002F0819" w:rsidRDefault="00931DB2" w:rsidP="00931DB2">
            <w:pPr>
              <w:cnfStyle w:val="000000000000" w:firstRow="0" w:lastRow="0" w:firstColumn="0" w:lastColumn="0" w:oddVBand="0" w:evenVBand="0" w:oddHBand="0" w:evenHBand="0" w:firstRowFirstColumn="0" w:firstRowLastColumn="0" w:lastRowFirstColumn="0" w:lastRowLastColumn="0"/>
              <w:rPr>
                <w:sz w:val="22"/>
                <w:szCs w:val="22"/>
              </w:rPr>
            </w:pPr>
            <w:r w:rsidRPr="002F0819">
              <w:rPr>
                <w:sz w:val="22"/>
                <w:szCs w:val="22"/>
              </w:rPr>
              <w:t>Chris Doherty - Independent Board Member (CD)</w:t>
            </w:r>
          </w:p>
          <w:p w14:paraId="0309B8F5" w14:textId="77777777" w:rsidR="00C72D09" w:rsidRPr="002F0819" w:rsidRDefault="00C72D09" w:rsidP="00C72D09">
            <w:pPr>
              <w:pStyle w:val="No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000000" w:themeColor="text1"/>
                <w:lang w:val="en-GB"/>
              </w:rPr>
            </w:pPr>
            <w:r w:rsidRPr="002F0819">
              <w:rPr>
                <w:rFonts w:asciiTheme="minorHAnsi" w:eastAsiaTheme="minorHAnsi" w:hAnsiTheme="minorHAnsi" w:cstheme="minorBidi"/>
                <w:color w:val="000000" w:themeColor="text1"/>
                <w:lang w:val="en-GB"/>
              </w:rPr>
              <w:t>Abdul Towolawi - Healthwatch K&amp;C Local Committee (AT)</w:t>
            </w:r>
          </w:p>
          <w:p w14:paraId="270951B1" w14:textId="3FD6DD4A" w:rsidR="00C72D09" w:rsidRDefault="00C72D09" w:rsidP="00C72D09">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2F0819">
              <w:rPr>
                <w:color w:val="000000" w:themeColor="text1"/>
                <w:sz w:val="22"/>
                <w:szCs w:val="22"/>
              </w:rPr>
              <w:t xml:space="preserve">Patrick McVeigh - Healthwatch </w:t>
            </w:r>
            <w:r w:rsidR="001F5BD9" w:rsidRPr="002F0819">
              <w:rPr>
                <w:color w:val="000000" w:themeColor="text1"/>
                <w:sz w:val="22"/>
                <w:szCs w:val="22"/>
              </w:rPr>
              <w:t xml:space="preserve">Westminster </w:t>
            </w:r>
            <w:r w:rsidRPr="002F0819">
              <w:rPr>
                <w:color w:val="000000" w:themeColor="text1"/>
                <w:sz w:val="22"/>
                <w:szCs w:val="22"/>
              </w:rPr>
              <w:t>Local Committee (PMV)</w:t>
            </w:r>
          </w:p>
          <w:p w14:paraId="3823346C" w14:textId="5B8F378E" w:rsidR="002F0819" w:rsidRDefault="002F0819" w:rsidP="00C72D09">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2C2C8B">
              <w:rPr>
                <w:color w:val="000000" w:themeColor="text1"/>
                <w:sz w:val="22"/>
                <w:szCs w:val="22"/>
              </w:rPr>
              <w:t>Helen Cooke</w:t>
            </w:r>
            <w:r>
              <w:rPr>
                <w:color w:val="000000" w:themeColor="text1"/>
                <w:sz w:val="22"/>
                <w:szCs w:val="22"/>
              </w:rPr>
              <w:t xml:space="preserve"> – Westminster resident (HC)</w:t>
            </w:r>
          </w:p>
          <w:p w14:paraId="20532305" w14:textId="52B70852" w:rsidR="007C0122" w:rsidRDefault="007C0122" w:rsidP="00C72D09">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Joanna</w:t>
            </w:r>
            <w:r w:rsidR="00DB437B">
              <w:rPr>
                <w:color w:val="000000" w:themeColor="text1"/>
                <w:sz w:val="22"/>
                <w:szCs w:val="22"/>
              </w:rPr>
              <w:t xml:space="preserve"> Mark Richards  Independent Board member</w:t>
            </w:r>
            <w:r w:rsidR="00D37AB9">
              <w:rPr>
                <w:color w:val="000000" w:themeColor="text1"/>
                <w:sz w:val="22"/>
                <w:szCs w:val="22"/>
              </w:rPr>
              <w:t xml:space="preserve"> (JMR)</w:t>
            </w:r>
          </w:p>
          <w:p w14:paraId="52C70E2D" w14:textId="3977ACC4" w:rsidR="00B81782" w:rsidRPr="002F0819" w:rsidRDefault="00B81782" w:rsidP="00C72D09">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Tania </w:t>
            </w:r>
            <w:proofErr w:type="spellStart"/>
            <w:r>
              <w:rPr>
                <w:color w:val="000000" w:themeColor="text1"/>
                <w:sz w:val="22"/>
                <w:szCs w:val="22"/>
              </w:rPr>
              <w:t>Kerno</w:t>
            </w:r>
            <w:proofErr w:type="spellEnd"/>
            <w:r>
              <w:rPr>
                <w:color w:val="000000" w:themeColor="text1"/>
                <w:sz w:val="22"/>
                <w:szCs w:val="22"/>
              </w:rPr>
              <w:t xml:space="preserve"> – Healthwatch K&amp;C Local Committee (TK)</w:t>
            </w:r>
          </w:p>
          <w:p w14:paraId="73520CE1" w14:textId="77777777" w:rsidR="004310B2" w:rsidRDefault="004310B2" w:rsidP="00471058">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14:paraId="556E6863" w14:textId="77777777" w:rsidR="00F16642" w:rsidRPr="008F61B7"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8F61B7">
              <w:rPr>
                <w:b/>
                <w:sz w:val="22"/>
                <w:szCs w:val="22"/>
              </w:rPr>
              <w:t>HW CWL staff:</w:t>
            </w:r>
          </w:p>
          <w:p w14:paraId="426C0050" w14:textId="03322F92" w:rsidR="00156C3A" w:rsidRPr="002F0819" w:rsidRDefault="000F2208" w:rsidP="00D70095">
            <w:pPr>
              <w:cnfStyle w:val="000000000000" w:firstRow="0" w:lastRow="0" w:firstColumn="0" w:lastColumn="0" w:oddVBand="0" w:evenVBand="0" w:oddHBand="0" w:evenHBand="0" w:firstRowFirstColumn="0" w:firstRowLastColumn="0" w:lastRowFirstColumn="0" w:lastRowLastColumn="0"/>
              <w:rPr>
                <w:sz w:val="22"/>
                <w:szCs w:val="22"/>
              </w:rPr>
            </w:pPr>
            <w:r w:rsidRPr="002F0819">
              <w:rPr>
                <w:sz w:val="22"/>
                <w:szCs w:val="22"/>
              </w:rPr>
              <w:t>Olivia Clymer</w:t>
            </w:r>
            <w:r w:rsidR="00CA4ADD" w:rsidRPr="002F0819">
              <w:rPr>
                <w:sz w:val="22"/>
                <w:szCs w:val="22"/>
              </w:rPr>
              <w:t xml:space="preserve"> </w:t>
            </w:r>
            <w:r w:rsidR="007A6E75" w:rsidRPr="002F0819">
              <w:rPr>
                <w:sz w:val="22"/>
                <w:szCs w:val="22"/>
              </w:rPr>
              <w:t xml:space="preserve">- </w:t>
            </w:r>
            <w:r w:rsidR="000C1C65" w:rsidRPr="002F0819">
              <w:rPr>
                <w:sz w:val="22"/>
                <w:szCs w:val="22"/>
              </w:rPr>
              <w:t>CEO,</w:t>
            </w:r>
            <w:r w:rsidR="00FE5D11" w:rsidRPr="002F0819">
              <w:rPr>
                <w:sz w:val="22"/>
                <w:szCs w:val="22"/>
              </w:rPr>
              <w:t xml:space="preserve"> Healthwatch</w:t>
            </w:r>
            <w:r w:rsidR="007A6E75" w:rsidRPr="002F0819">
              <w:rPr>
                <w:sz w:val="22"/>
                <w:szCs w:val="22"/>
              </w:rPr>
              <w:t xml:space="preserve"> CWL (OC)</w:t>
            </w:r>
          </w:p>
          <w:p w14:paraId="7A7922F3" w14:textId="77777777" w:rsidR="00CD4426" w:rsidRDefault="00931DB2" w:rsidP="00FC663C">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sidRPr="002F0819">
              <w:rPr>
                <w:color w:val="000000" w:themeColor="text1"/>
              </w:rPr>
              <w:t>Carena Rogers - Programme Manager, Healthwatch CWL (CR)</w:t>
            </w:r>
          </w:p>
          <w:p w14:paraId="0666265A" w14:textId="5DBEC42F" w:rsidR="00FC663C" w:rsidRPr="002F0819" w:rsidRDefault="00FC663C" w:rsidP="00FC663C">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1185" w:type="dxa"/>
          </w:tcPr>
          <w:p w14:paraId="17D9FD20" w14:textId="77777777" w:rsidR="00533210" w:rsidRPr="00AE55EF" w:rsidRDefault="00533210"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A955B7" w:rsidRPr="00AE55EF" w14:paraId="012AAADF" w14:textId="77777777" w:rsidTr="002959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779DCEF3" w14:textId="77777777" w:rsidR="0016132E" w:rsidRPr="00093B45" w:rsidRDefault="0016132E" w:rsidP="00093B45">
            <w:pPr>
              <w:rPr>
                <w:sz w:val="22"/>
                <w:szCs w:val="22"/>
              </w:rPr>
            </w:pPr>
          </w:p>
        </w:tc>
        <w:tc>
          <w:tcPr>
            <w:tcW w:w="7878" w:type="dxa"/>
          </w:tcPr>
          <w:p w14:paraId="7C192F9E" w14:textId="77777777" w:rsidR="00FD710B" w:rsidRPr="00AE55EF" w:rsidRDefault="0016132E" w:rsidP="00533210">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Apologies</w:t>
            </w:r>
            <w:r w:rsidR="00D72A10">
              <w:rPr>
                <w:b/>
                <w:sz w:val="22"/>
                <w:szCs w:val="22"/>
              </w:rPr>
              <w:t xml:space="preserve"> for absence</w:t>
            </w:r>
          </w:p>
        </w:tc>
        <w:tc>
          <w:tcPr>
            <w:tcW w:w="1185" w:type="dxa"/>
          </w:tcPr>
          <w:p w14:paraId="6D44BD9A" w14:textId="77777777"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321511F9" w14:textId="77777777" w:rsidTr="002959D4">
        <w:tc>
          <w:tcPr>
            <w:cnfStyle w:val="001000000000" w:firstRow="0" w:lastRow="0" w:firstColumn="1" w:lastColumn="0" w:oddVBand="0" w:evenVBand="0" w:oddHBand="0" w:evenHBand="0" w:firstRowFirstColumn="0" w:firstRowLastColumn="0" w:lastRowFirstColumn="0" w:lastRowLastColumn="0"/>
            <w:tcW w:w="567" w:type="dxa"/>
          </w:tcPr>
          <w:p w14:paraId="5CE9CC1B" w14:textId="77777777" w:rsidR="00533210" w:rsidRPr="00A955B7" w:rsidRDefault="00533210" w:rsidP="00A955B7">
            <w:pPr>
              <w:rPr>
                <w:sz w:val="22"/>
                <w:szCs w:val="22"/>
              </w:rPr>
            </w:pPr>
          </w:p>
        </w:tc>
        <w:tc>
          <w:tcPr>
            <w:tcW w:w="7878" w:type="dxa"/>
          </w:tcPr>
          <w:p w14:paraId="68BEBC5B" w14:textId="1121BC63" w:rsidR="00FC663C" w:rsidRDefault="00FC663C" w:rsidP="00FC663C">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Keith Mallinson – Healthwatch H&amp;F Local Committee (KM)</w:t>
            </w:r>
          </w:p>
          <w:p w14:paraId="41C9DB1A" w14:textId="09C8130B" w:rsidR="00CD4426" w:rsidRPr="002F0819" w:rsidRDefault="00D75D89" w:rsidP="007C0122">
            <w:pPr>
              <w:cnfStyle w:val="000000000000" w:firstRow="0" w:lastRow="0" w:firstColumn="0" w:lastColumn="0" w:oddVBand="0" w:evenVBand="0" w:oddHBand="0" w:evenHBand="0" w:firstRowFirstColumn="0" w:firstRowLastColumn="0" w:lastRowFirstColumn="0" w:lastRowLastColumn="0"/>
              <w:rPr>
                <w:b/>
                <w:color w:val="000000" w:themeColor="text1"/>
                <w:sz w:val="22"/>
                <w:szCs w:val="22"/>
              </w:rPr>
            </w:pPr>
            <w:r>
              <w:rPr>
                <w:color w:val="000000" w:themeColor="text1"/>
                <w:sz w:val="22"/>
                <w:szCs w:val="22"/>
              </w:rPr>
              <w:t>Tania Kerno – Healthwatch K&amp;C L</w:t>
            </w:r>
            <w:r w:rsidR="00E77F45">
              <w:rPr>
                <w:color w:val="000000" w:themeColor="text1"/>
                <w:sz w:val="22"/>
                <w:szCs w:val="22"/>
              </w:rPr>
              <w:t>ocal Committee (TK)</w:t>
            </w:r>
          </w:p>
        </w:tc>
        <w:tc>
          <w:tcPr>
            <w:tcW w:w="1185" w:type="dxa"/>
          </w:tcPr>
          <w:p w14:paraId="77E754A6" w14:textId="77777777" w:rsidR="00533210" w:rsidRDefault="00533210" w:rsidP="00D70095">
            <w:pPr>
              <w:cnfStyle w:val="000000000000" w:firstRow="0" w:lastRow="0" w:firstColumn="0" w:lastColumn="0" w:oddVBand="0" w:evenVBand="0" w:oddHBand="0" w:evenHBand="0" w:firstRowFirstColumn="0" w:firstRowLastColumn="0" w:lastRowFirstColumn="0" w:lastRowLastColumn="0"/>
              <w:rPr>
                <w:sz w:val="22"/>
                <w:szCs w:val="22"/>
              </w:rPr>
            </w:pPr>
          </w:p>
          <w:p w14:paraId="00A76D34" w14:textId="77777777" w:rsidR="008A02AC" w:rsidRPr="00AE55EF" w:rsidRDefault="008A02AC"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A955B7" w:rsidRPr="00AE55EF" w14:paraId="2CB36FF9" w14:textId="77777777" w:rsidTr="00F30DCB">
        <w:trPr>
          <w:cnfStyle w:val="000000100000" w:firstRow="0" w:lastRow="0" w:firstColumn="0" w:lastColumn="0" w:oddVBand="0" w:evenVBand="0" w:oddHBand="1" w:evenHBand="0" w:firstRowFirstColumn="0" w:firstRowLastColumn="0" w:lastRowFirstColumn="0" w:lastRowLastColumn="0"/>
          <w:trHeight w:val="100"/>
        </w:trPr>
        <w:tc>
          <w:tcPr>
            <w:cnfStyle w:val="001000000000" w:firstRow="0" w:lastRow="0" w:firstColumn="1" w:lastColumn="0" w:oddVBand="0" w:evenVBand="0" w:oddHBand="0" w:evenHBand="0" w:firstRowFirstColumn="0" w:firstRowLastColumn="0" w:lastRowFirstColumn="0" w:lastRowLastColumn="0"/>
            <w:tcW w:w="567" w:type="dxa"/>
          </w:tcPr>
          <w:p w14:paraId="6D5F4C21" w14:textId="77777777" w:rsidR="008A02AC" w:rsidRPr="00093B45" w:rsidRDefault="008A02AC" w:rsidP="00093B45">
            <w:pPr>
              <w:rPr>
                <w:sz w:val="22"/>
                <w:szCs w:val="22"/>
              </w:rPr>
            </w:pPr>
          </w:p>
        </w:tc>
        <w:tc>
          <w:tcPr>
            <w:tcW w:w="7878" w:type="dxa"/>
          </w:tcPr>
          <w:p w14:paraId="7BF88F0D" w14:textId="77777777" w:rsidR="008A02AC" w:rsidRPr="00AE55EF" w:rsidRDefault="009209A5" w:rsidP="008A02AC">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Conflict of Interest</w:t>
            </w:r>
          </w:p>
        </w:tc>
        <w:tc>
          <w:tcPr>
            <w:tcW w:w="1185" w:type="dxa"/>
          </w:tcPr>
          <w:p w14:paraId="0994CE1A" w14:textId="77777777" w:rsidR="008A02AC" w:rsidRPr="00AE55EF" w:rsidRDefault="008A02AC" w:rsidP="008A02AC">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39350812" w14:textId="77777777" w:rsidTr="002959D4">
        <w:tc>
          <w:tcPr>
            <w:cnfStyle w:val="001000000000" w:firstRow="0" w:lastRow="0" w:firstColumn="1" w:lastColumn="0" w:oddVBand="0" w:evenVBand="0" w:oddHBand="0" w:evenHBand="0" w:firstRowFirstColumn="0" w:firstRowLastColumn="0" w:lastRowFirstColumn="0" w:lastRowLastColumn="0"/>
            <w:tcW w:w="567" w:type="dxa"/>
          </w:tcPr>
          <w:p w14:paraId="7ADB6398" w14:textId="77777777" w:rsidR="009209A5" w:rsidRPr="009209A5" w:rsidRDefault="009209A5" w:rsidP="009209A5">
            <w:pPr>
              <w:rPr>
                <w:sz w:val="22"/>
                <w:szCs w:val="22"/>
              </w:rPr>
            </w:pPr>
          </w:p>
        </w:tc>
        <w:tc>
          <w:tcPr>
            <w:tcW w:w="7878" w:type="dxa"/>
          </w:tcPr>
          <w:p w14:paraId="0F072920" w14:textId="2B48A3A8" w:rsidR="00275FEB" w:rsidRPr="001924FE" w:rsidRDefault="00E5282C" w:rsidP="00F312C4">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None recorded</w:t>
            </w:r>
            <w:r w:rsidR="002473C4">
              <w:rPr>
                <w:sz w:val="22"/>
                <w:szCs w:val="22"/>
              </w:rPr>
              <w:t xml:space="preserve">.  </w:t>
            </w:r>
          </w:p>
        </w:tc>
        <w:tc>
          <w:tcPr>
            <w:tcW w:w="1185" w:type="dxa"/>
          </w:tcPr>
          <w:p w14:paraId="20C17869" w14:textId="77777777" w:rsidR="009209A5" w:rsidRPr="00AE55EF" w:rsidRDefault="009209A5" w:rsidP="008A02AC">
            <w:pPr>
              <w:cnfStyle w:val="000000000000" w:firstRow="0" w:lastRow="0" w:firstColumn="0" w:lastColumn="0" w:oddVBand="0" w:evenVBand="0" w:oddHBand="0" w:evenHBand="0" w:firstRowFirstColumn="0" w:firstRowLastColumn="0" w:lastRowFirstColumn="0" w:lastRowLastColumn="0"/>
              <w:rPr>
                <w:sz w:val="22"/>
                <w:szCs w:val="22"/>
              </w:rPr>
            </w:pPr>
          </w:p>
        </w:tc>
      </w:tr>
      <w:tr w:rsidR="00A955B7" w:rsidRPr="00AE55EF" w14:paraId="1360D240" w14:textId="77777777" w:rsidTr="002959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67BADBD0" w14:textId="1B9EA146" w:rsidR="00397F8D" w:rsidRPr="00093B45" w:rsidRDefault="00397F8D" w:rsidP="00A955B7">
            <w:pPr>
              <w:rPr>
                <w:sz w:val="22"/>
                <w:szCs w:val="22"/>
              </w:rPr>
            </w:pPr>
            <w:r>
              <w:rPr>
                <w:sz w:val="22"/>
                <w:szCs w:val="22"/>
              </w:rPr>
              <w:t>1</w:t>
            </w:r>
          </w:p>
        </w:tc>
        <w:tc>
          <w:tcPr>
            <w:tcW w:w="7878" w:type="dxa"/>
          </w:tcPr>
          <w:p w14:paraId="068F9B99" w14:textId="54D52E41" w:rsidR="00397F8D" w:rsidRDefault="00BC6685" w:rsidP="00255C8B">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 xml:space="preserve">Minutes of Meeting </w:t>
            </w:r>
            <w:r w:rsidR="00D37AB9">
              <w:rPr>
                <w:b/>
                <w:sz w:val="22"/>
                <w:szCs w:val="22"/>
              </w:rPr>
              <w:t>1</w:t>
            </w:r>
            <w:r w:rsidR="00D37AB9" w:rsidRPr="00D37AB9">
              <w:rPr>
                <w:b/>
                <w:sz w:val="22"/>
                <w:szCs w:val="22"/>
                <w:vertAlign w:val="superscript"/>
              </w:rPr>
              <w:t>st</w:t>
            </w:r>
            <w:r w:rsidR="00D37AB9">
              <w:rPr>
                <w:b/>
                <w:sz w:val="22"/>
                <w:szCs w:val="22"/>
              </w:rPr>
              <w:t xml:space="preserve"> February </w:t>
            </w:r>
            <w:r w:rsidR="00CD4426">
              <w:rPr>
                <w:b/>
                <w:sz w:val="22"/>
                <w:szCs w:val="22"/>
              </w:rPr>
              <w:t>202</w:t>
            </w:r>
            <w:r w:rsidR="007C0122">
              <w:rPr>
                <w:b/>
                <w:sz w:val="22"/>
                <w:szCs w:val="22"/>
              </w:rPr>
              <w:t>1</w:t>
            </w:r>
          </w:p>
        </w:tc>
        <w:tc>
          <w:tcPr>
            <w:tcW w:w="1185" w:type="dxa"/>
          </w:tcPr>
          <w:p w14:paraId="4E50F8AD" w14:textId="77777777" w:rsidR="00397F8D" w:rsidRDefault="00397F8D"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1AB7E4C" w14:textId="77777777" w:rsidTr="002959D4">
        <w:trPr>
          <w:trHeight w:val="301"/>
        </w:trPr>
        <w:tc>
          <w:tcPr>
            <w:cnfStyle w:val="001000000000" w:firstRow="0" w:lastRow="0" w:firstColumn="1" w:lastColumn="0" w:oddVBand="0" w:evenVBand="0" w:oddHBand="0" w:evenHBand="0" w:firstRowFirstColumn="0" w:firstRowLastColumn="0" w:lastRowFirstColumn="0" w:lastRowLastColumn="0"/>
            <w:tcW w:w="567" w:type="dxa"/>
          </w:tcPr>
          <w:p w14:paraId="31674CB2" w14:textId="77777777" w:rsidR="00397F8D" w:rsidRPr="00093B45" w:rsidRDefault="00397F8D" w:rsidP="00093B45">
            <w:pPr>
              <w:rPr>
                <w:sz w:val="22"/>
                <w:szCs w:val="22"/>
              </w:rPr>
            </w:pPr>
          </w:p>
        </w:tc>
        <w:tc>
          <w:tcPr>
            <w:tcW w:w="7878" w:type="dxa"/>
          </w:tcPr>
          <w:p w14:paraId="62F61564" w14:textId="7E72A503" w:rsidR="008F557A" w:rsidRPr="008F557A" w:rsidRDefault="00931DB2" w:rsidP="00AA3785">
            <w:pPr>
              <w:jc w:val="both"/>
              <w:cnfStyle w:val="000000000000" w:firstRow="0" w:lastRow="0" w:firstColumn="0" w:lastColumn="0" w:oddVBand="0" w:evenVBand="0" w:oddHBand="0" w:evenHBand="0" w:firstRowFirstColumn="0" w:firstRowLastColumn="0" w:lastRowFirstColumn="0" w:lastRowLastColumn="0"/>
              <w:rPr>
                <w:b/>
                <w:sz w:val="22"/>
                <w:szCs w:val="22"/>
              </w:rPr>
            </w:pPr>
            <w:r>
              <w:rPr>
                <w:bCs/>
                <w:sz w:val="22"/>
                <w:szCs w:val="22"/>
              </w:rPr>
              <w:t>Approved</w:t>
            </w:r>
            <w:r w:rsidR="00255C8B">
              <w:rPr>
                <w:bCs/>
                <w:sz w:val="22"/>
                <w:szCs w:val="22"/>
              </w:rPr>
              <w:t>.</w:t>
            </w:r>
          </w:p>
        </w:tc>
        <w:tc>
          <w:tcPr>
            <w:tcW w:w="1185" w:type="dxa"/>
          </w:tcPr>
          <w:p w14:paraId="159F772C" w14:textId="5C32A9FE" w:rsidR="008F557A" w:rsidRDefault="008F557A"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CA4ADD" w:rsidRPr="00AE55EF" w14:paraId="0E02D9C3" w14:textId="77777777" w:rsidTr="002959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14D58AB1" w14:textId="1E68BE78" w:rsidR="00CA4ADD" w:rsidRDefault="00CA4ADD" w:rsidP="00093B45">
            <w:pPr>
              <w:rPr>
                <w:sz w:val="22"/>
                <w:szCs w:val="22"/>
              </w:rPr>
            </w:pPr>
            <w:r>
              <w:rPr>
                <w:sz w:val="22"/>
                <w:szCs w:val="22"/>
              </w:rPr>
              <w:t>2</w:t>
            </w:r>
          </w:p>
        </w:tc>
        <w:tc>
          <w:tcPr>
            <w:tcW w:w="7878" w:type="dxa"/>
          </w:tcPr>
          <w:p w14:paraId="5F3655DB" w14:textId="610AC699" w:rsidR="00CA4ADD" w:rsidRPr="006678DE" w:rsidRDefault="00BC6685">
            <w:pPr>
              <w:cnfStyle w:val="000000100000" w:firstRow="0" w:lastRow="0" w:firstColumn="0" w:lastColumn="0" w:oddVBand="0" w:evenVBand="0" w:oddHBand="1" w:evenHBand="0" w:firstRowFirstColumn="0" w:firstRowLastColumn="0" w:lastRowFirstColumn="0" w:lastRowLastColumn="0"/>
              <w:rPr>
                <w:b/>
                <w:i/>
                <w:iCs/>
                <w:sz w:val="22"/>
                <w:szCs w:val="22"/>
              </w:rPr>
            </w:pPr>
            <w:r>
              <w:rPr>
                <w:b/>
                <w:sz w:val="22"/>
                <w:szCs w:val="22"/>
              </w:rPr>
              <w:t>Matters Arising and Action Log</w:t>
            </w:r>
          </w:p>
        </w:tc>
        <w:tc>
          <w:tcPr>
            <w:tcW w:w="1185" w:type="dxa"/>
          </w:tcPr>
          <w:p w14:paraId="42889D2F" w14:textId="77777777" w:rsidR="00CA4ADD" w:rsidRDefault="00CA4ADD"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99D7BD2" w14:textId="77777777" w:rsidTr="002959D4">
        <w:tc>
          <w:tcPr>
            <w:cnfStyle w:val="001000000000" w:firstRow="0" w:lastRow="0" w:firstColumn="1" w:lastColumn="0" w:oddVBand="0" w:evenVBand="0" w:oddHBand="0" w:evenHBand="0" w:firstRowFirstColumn="0" w:firstRowLastColumn="0" w:lastRowFirstColumn="0" w:lastRowLastColumn="0"/>
            <w:tcW w:w="567" w:type="dxa"/>
          </w:tcPr>
          <w:p w14:paraId="644977B3" w14:textId="77777777" w:rsidR="009209A5" w:rsidRPr="00A955B7" w:rsidRDefault="009209A5" w:rsidP="00A955B7">
            <w:pPr>
              <w:rPr>
                <w:sz w:val="22"/>
                <w:szCs w:val="22"/>
              </w:rPr>
            </w:pPr>
          </w:p>
        </w:tc>
        <w:tc>
          <w:tcPr>
            <w:tcW w:w="7878" w:type="dxa"/>
          </w:tcPr>
          <w:p w14:paraId="6F59E3A0" w14:textId="2F2E5C7E" w:rsidR="00255C8B" w:rsidRDefault="00B51FF8" w:rsidP="00255C8B">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sidRPr="00B51FF8">
              <w:rPr>
                <w:rFonts w:cs="Arial"/>
                <w:i/>
                <w:color w:val="000000"/>
                <w:sz w:val="22"/>
              </w:rPr>
              <w:t xml:space="preserve">Item </w:t>
            </w:r>
            <w:r w:rsidR="003E03C2">
              <w:rPr>
                <w:rFonts w:cs="Arial"/>
                <w:i/>
                <w:color w:val="000000"/>
                <w:sz w:val="22"/>
              </w:rPr>
              <w:t>1</w:t>
            </w:r>
            <w:r w:rsidR="002473C4">
              <w:rPr>
                <w:rFonts w:cs="Arial"/>
                <w:i/>
                <w:color w:val="000000"/>
                <w:sz w:val="22"/>
              </w:rPr>
              <w:t xml:space="preserve">:  </w:t>
            </w:r>
            <w:r w:rsidRPr="00B51FF8">
              <w:rPr>
                <w:rFonts w:cs="Arial"/>
                <w:i/>
                <w:color w:val="000000"/>
                <w:sz w:val="22"/>
              </w:rPr>
              <w:t xml:space="preserve"> </w:t>
            </w:r>
            <w:r w:rsidR="009427D3">
              <w:rPr>
                <w:rFonts w:cs="Arial"/>
                <w:i/>
                <w:color w:val="000000"/>
                <w:sz w:val="22"/>
              </w:rPr>
              <w:t>Conduct staff survey.</w:t>
            </w:r>
            <w:r w:rsidR="00255C8B">
              <w:rPr>
                <w:rFonts w:cs="Arial"/>
                <w:i/>
                <w:color w:val="000000"/>
                <w:sz w:val="22"/>
              </w:rPr>
              <w:t xml:space="preserve"> </w:t>
            </w:r>
          </w:p>
          <w:p w14:paraId="78268B25" w14:textId="0A8B5869" w:rsidR="003E03C2" w:rsidRDefault="0002602A" w:rsidP="00C93BD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Ongoing. </w:t>
            </w:r>
            <w:r w:rsidR="00255C8B">
              <w:rPr>
                <w:rFonts w:cs="Arial"/>
                <w:color w:val="000000"/>
                <w:sz w:val="22"/>
              </w:rPr>
              <w:t xml:space="preserve">OC </w:t>
            </w:r>
            <w:r w:rsidR="009427D3">
              <w:rPr>
                <w:rFonts w:cs="Arial"/>
                <w:color w:val="000000"/>
                <w:sz w:val="22"/>
              </w:rPr>
              <w:t>met with JMR, HC, and PM</w:t>
            </w:r>
            <w:r w:rsidR="00BD1124">
              <w:rPr>
                <w:rFonts w:cs="Arial"/>
                <w:color w:val="000000"/>
                <w:sz w:val="22"/>
              </w:rPr>
              <w:t>V</w:t>
            </w:r>
            <w:r w:rsidR="009427D3">
              <w:rPr>
                <w:rFonts w:cs="Arial"/>
                <w:color w:val="000000"/>
                <w:sz w:val="22"/>
              </w:rPr>
              <w:t xml:space="preserve"> to discuss questions. These have now been selected. It was initially thought the survey would be sent out once the Enfield staff have joined, but as they won’t be joining until 1</w:t>
            </w:r>
            <w:r w:rsidR="009427D3" w:rsidRPr="009427D3">
              <w:rPr>
                <w:rFonts w:cs="Arial"/>
                <w:color w:val="000000"/>
                <w:sz w:val="22"/>
                <w:vertAlign w:val="superscript"/>
              </w:rPr>
              <w:t>st</w:t>
            </w:r>
            <w:r w:rsidR="009427D3">
              <w:rPr>
                <w:rFonts w:cs="Arial"/>
                <w:color w:val="000000"/>
                <w:sz w:val="22"/>
              </w:rPr>
              <w:t xml:space="preserve"> June, it will be sent out to existing staff in the next week, in time for the May Board Meeting. It can be run again once the Enfield staff have joined if necessary. </w:t>
            </w:r>
          </w:p>
          <w:p w14:paraId="1A1F48AA" w14:textId="77777777" w:rsidR="00255C8B" w:rsidRPr="003E03C2" w:rsidRDefault="00255C8B" w:rsidP="00C93BD6">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p>
          <w:p w14:paraId="07A433CB" w14:textId="1DF7B775" w:rsidR="008730E2" w:rsidRDefault="00B51FF8"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sidRPr="00B51FF8">
              <w:rPr>
                <w:rFonts w:cs="Arial"/>
                <w:i/>
                <w:color w:val="000000"/>
                <w:sz w:val="22"/>
              </w:rPr>
              <w:t xml:space="preserve">Item </w:t>
            </w:r>
            <w:r w:rsidR="001A752D">
              <w:rPr>
                <w:rFonts w:cs="Arial"/>
                <w:i/>
                <w:color w:val="000000"/>
                <w:sz w:val="22"/>
              </w:rPr>
              <w:t>2</w:t>
            </w:r>
            <w:r w:rsidR="002473C4">
              <w:rPr>
                <w:rFonts w:cs="Arial"/>
                <w:i/>
                <w:color w:val="000000"/>
                <w:sz w:val="22"/>
              </w:rPr>
              <w:t xml:space="preserve">:  </w:t>
            </w:r>
            <w:r w:rsidR="009427D3">
              <w:rPr>
                <w:rFonts w:cs="Arial"/>
                <w:i/>
                <w:color w:val="000000"/>
                <w:sz w:val="22"/>
              </w:rPr>
              <w:t>Conflict of Interest to be completed by remaining Board members.</w:t>
            </w:r>
          </w:p>
          <w:p w14:paraId="35E92A80" w14:textId="04F07325" w:rsidR="00255C8B" w:rsidRPr="00255C8B" w:rsidRDefault="0002602A" w:rsidP="00141BB9">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Ongoing. </w:t>
            </w:r>
            <w:r w:rsidR="009427D3">
              <w:rPr>
                <w:rFonts w:cs="Arial"/>
                <w:color w:val="000000"/>
                <w:sz w:val="22"/>
              </w:rPr>
              <w:t>These have not yet been received from everyone.</w:t>
            </w:r>
            <w:r w:rsidR="00141BB9">
              <w:rPr>
                <w:rFonts w:cs="Arial"/>
                <w:color w:val="000000"/>
                <w:sz w:val="22"/>
              </w:rPr>
              <w:t xml:space="preserve"> CV emphasised their importance, as most Board members do have Conflicts of Interest which must be declared. TT noted that on becoming a Trustee, members must declare their eligibility and that they don’t have Conflicts of Interest. These documents cannot be found for the more long-standing Trustees, who are JMR, AT, and CV. TT suggested a new form should be created which would be circulated annually. TT will circulate the form again to everyone, and OC will specifically chase those who have not yet responded. </w:t>
            </w:r>
          </w:p>
          <w:p w14:paraId="3F526588" w14:textId="77777777" w:rsidR="00255C8B" w:rsidRDefault="00255C8B" w:rsidP="0048248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36C2C308" w14:textId="5FE76037" w:rsidR="003E03C2" w:rsidRDefault="003E03C2" w:rsidP="00482486">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w:t>
            </w:r>
            <w:r w:rsidR="001A752D">
              <w:rPr>
                <w:rFonts w:cs="Arial"/>
                <w:i/>
                <w:color w:val="000000"/>
                <w:sz w:val="22"/>
              </w:rPr>
              <w:t>3</w:t>
            </w:r>
            <w:r w:rsidR="002473C4">
              <w:rPr>
                <w:rFonts w:cs="Arial"/>
                <w:i/>
                <w:color w:val="000000"/>
                <w:sz w:val="22"/>
              </w:rPr>
              <w:t xml:space="preserve">:  </w:t>
            </w:r>
            <w:r w:rsidR="00025FA3">
              <w:rPr>
                <w:rFonts w:cs="Arial"/>
                <w:i/>
                <w:color w:val="000000"/>
                <w:sz w:val="22"/>
              </w:rPr>
              <w:t xml:space="preserve"> </w:t>
            </w:r>
            <w:r w:rsidR="00141BB9">
              <w:rPr>
                <w:rFonts w:cs="Arial"/>
                <w:i/>
                <w:color w:val="000000"/>
                <w:sz w:val="22"/>
              </w:rPr>
              <w:t>CR to distribute transition plan to Board.</w:t>
            </w:r>
          </w:p>
          <w:p w14:paraId="2AEBFDC7" w14:textId="7ABF7B75" w:rsidR="00255C8B" w:rsidRPr="00255C8B" w:rsidRDefault="0002602A" w:rsidP="0048248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Completed. The operation transition plan will come out of the strategy. </w:t>
            </w:r>
          </w:p>
          <w:p w14:paraId="491C3D02" w14:textId="77777777" w:rsidR="003E03C2" w:rsidRDefault="003E03C2" w:rsidP="00482486">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4048E8D7" w14:textId="0FA7EA12" w:rsidR="0002602A" w:rsidRDefault="003E03C2" w:rsidP="00025FA3">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Item</w:t>
            </w:r>
            <w:r w:rsidR="001A752D">
              <w:rPr>
                <w:rFonts w:cs="Arial"/>
                <w:i/>
                <w:color w:val="000000"/>
                <w:sz w:val="22"/>
              </w:rPr>
              <w:t xml:space="preserve"> 4</w:t>
            </w:r>
            <w:r w:rsidR="002473C4">
              <w:rPr>
                <w:rFonts w:cs="Arial"/>
                <w:i/>
                <w:color w:val="000000"/>
                <w:sz w:val="22"/>
              </w:rPr>
              <w:t xml:space="preserve">:  </w:t>
            </w:r>
            <w:r w:rsidR="0002602A">
              <w:rPr>
                <w:rFonts w:cs="Arial"/>
                <w:i/>
                <w:color w:val="000000"/>
                <w:sz w:val="22"/>
              </w:rPr>
              <w:t>OC to collate a one-page update of the work HWCWL is doing around Covid and vaccination for the next Board Meeting.</w:t>
            </w:r>
          </w:p>
          <w:p w14:paraId="047A8062" w14:textId="43769C18" w:rsidR="008B78F6" w:rsidRPr="008B78F6" w:rsidRDefault="0002602A" w:rsidP="00025FA3">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lastRenderedPageBreak/>
              <w:t xml:space="preserve">Completed. OC circulated a Westminster CCG summary document of vaccine activity prior to the meeting. There is a lot of focus on encouraging people to be vaccinated, including GPs making videos in community languages and pop-up vaccination opportunities within the borough. People not taking up the vaccine include those with needle phobias </w:t>
            </w:r>
            <w:r w:rsidR="00DD5152">
              <w:rPr>
                <w:rFonts w:cs="Arial"/>
                <w:color w:val="000000"/>
                <w:sz w:val="22"/>
              </w:rPr>
              <w:t xml:space="preserve">and those for whom the GP has out-of-date information. HC queried what Healthwatch are doing around vaccination. OC clarified Healthwatch are not taking specific action against vaccine hesitancy as there is no room for the organisation in that space. Healthwatch helped facilitate a </w:t>
            </w:r>
            <w:r w:rsidR="002A24AF">
              <w:rPr>
                <w:rFonts w:cs="Arial"/>
                <w:color w:val="000000"/>
                <w:sz w:val="22"/>
              </w:rPr>
              <w:t>North-West</w:t>
            </w:r>
            <w:r w:rsidR="00DD5152">
              <w:rPr>
                <w:rFonts w:cs="Arial"/>
                <w:color w:val="000000"/>
                <w:sz w:val="22"/>
              </w:rPr>
              <w:t xml:space="preserve"> London event, but the focus is now very local. Healthwatch has acted as a channel of information to provide resources. OC reported that Healthwatch has built a relationship with the </w:t>
            </w:r>
            <w:r w:rsidR="0039201E">
              <w:rPr>
                <w:rFonts w:cs="Arial"/>
                <w:color w:val="000000"/>
                <w:sz w:val="22"/>
              </w:rPr>
              <w:t>T</w:t>
            </w:r>
            <w:r w:rsidR="00DD5152">
              <w:rPr>
                <w:rFonts w:cs="Arial"/>
                <w:color w:val="000000"/>
                <w:sz w:val="22"/>
              </w:rPr>
              <w:t xml:space="preserve">ravellers </w:t>
            </w:r>
            <w:r w:rsidR="002A24AF">
              <w:rPr>
                <w:rFonts w:cs="Arial"/>
                <w:color w:val="000000"/>
                <w:sz w:val="22"/>
              </w:rPr>
              <w:t xml:space="preserve">under the Westway and have provided them with printed material. There are 19 sites for temporary </w:t>
            </w:r>
            <w:r w:rsidR="00D45238">
              <w:rPr>
                <w:rFonts w:cs="Arial"/>
                <w:color w:val="000000"/>
                <w:sz w:val="22"/>
              </w:rPr>
              <w:t>accommodation</w:t>
            </w:r>
            <w:r w:rsidR="002A24AF">
              <w:rPr>
                <w:rFonts w:cs="Arial"/>
                <w:color w:val="000000"/>
                <w:sz w:val="22"/>
              </w:rPr>
              <w:t xml:space="preserve"> and 5 families living in flats locally. OC commented that no organisation has been able to provide a clinician to come and speak to the Traveller community. OC and CR have now arranged for a personal contact of CR’s to do so. This illuminates a system failure in provision. There is also an opportunity to work with the providers of supplementary schools. </w:t>
            </w:r>
          </w:p>
          <w:p w14:paraId="6F455311" w14:textId="05622DF2" w:rsidR="0026107F" w:rsidRPr="008B78F6" w:rsidRDefault="00025FA3"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 </w:t>
            </w:r>
          </w:p>
          <w:p w14:paraId="5578A2AE" w14:textId="1C2587BB" w:rsidR="001A752D" w:rsidRDefault="001A752D"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w:t>
            </w:r>
            <w:r w:rsidR="006F2341">
              <w:rPr>
                <w:rFonts w:cs="Arial"/>
                <w:i/>
                <w:color w:val="000000"/>
                <w:sz w:val="22"/>
              </w:rPr>
              <w:t>5</w:t>
            </w:r>
            <w:r w:rsidR="002473C4">
              <w:rPr>
                <w:rFonts w:cs="Arial"/>
                <w:i/>
                <w:color w:val="000000"/>
                <w:sz w:val="22"/>
              </w:rPr>
              <w:t xml:space="preserve">:  </w:t>
            </w:r>
            <w:r w:rsidR="00025FA3">
              <w:rPr>
                <w:rFonts w:cs="Arial"/>
                <w:i/>
                <w:color w:val="000000"/>
                <w:sz w:val="22"/>
              </w:rPr>
              <w:t xml:space="preserve"> </w:t>
            </w:r>
            <w:r w:rsidR="00D45238">
              <w:rPr>
                <w:rFonts w:cs="Arial"/>
                <w:i/>
                <w:color w:val="000000"/>
                <w:sz w:val="22"/>
              </w:rPr>
              <w:t>CR to circulate dates to set up a Strategy Group meeting to discuss feedback from Board.</w:t>
            </w:r>
            <w:r w:rsidR="006F2341">
              <w:rPr>
                <w:rFonts w:cs="Arial"/>
                <w:i/>
                <w:color w:val="000000"/>
                <w:sz w:val="22"/>
              </w:rPr>
              <w:t xml:space="preserve"> </w:t>
            </w:r>
          </w:p>
          <w:p w14:paraId="5768524F" w14:textId="0BE73D2A" w:rsidR="00E0053F" w:rsidRDefault="00D45238"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Completed.</w:t>
            </w:r>
          </w:p>
          <w:p w14:paraId="0E856004" w14:textId="77777777" w:rsidR="008B78F6" w:rsidRPr="001A752D" w:rsidRDefault="008B78F6"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7E3FD4CD" w14:textId="570D60F3" w:rsidR="0026107F" w:rsidRDefault="001A752D" w:rsidP="00025FA3">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w:t>
            </w:r>
            <w:r w:rsidR="006F2341">
              <w:rPr>
                <w:rFonts w:cs="Arial"/>
                <w:i/>
                <w:color w:val="000000"/>
                <w:sz w:val="22"/>
              </w:rPr>
              <w:t>6</w:t>
            </w:r>
            <w:r w:rsidR="002473C4">
              <w:rPr>
                <w:rFonts w:cs="Arial"/>
                <w:i/>
                <w:color w:val="000000"/>
                <w:sz w:val="22"/>
              </w:rPr>
              <w:t xml:space="preserve">:  </w:t>
            </w:r>
            <w:r w:rsidR="00025FA3">
              <w:rPr>
                <w:rFonts w:cs="Arial"/>
                <w:i/>
                <w:color w:val="000000"/>
                <w:sz w:val="22"/>
              </w:rPr>
              <w:t xml:space="preserve"> </w:t>
            </w:r>
            <w:r w:rsidR="00D45238">
              <w:rPr>
                <w:rFonts w:cs="Arial"/>
                <w:i/>
                <w:color w:val="000000"/>
                <w:sz w:val="22"/>
              </w:rPr>
              <w:t>CV to discuss succession planning and reappointment with Board members individually.</w:t>
            </w:r>
            <w:r w:rsidR="006F2341">
              <w:rPr>
                <w:rFonts w:cs="Arial"/>
                <w:i/>
                <w:color w:val="000000"/>
                <w:sz w:val="22"/>
              </w:rPr>
              <w:t xml:space="preserve"> </w:t>
            </w:r>
          </w:p>
          <w:p w14:paraId="2F90A8A4" w14:textId="4C09F122" w:rsidR="00321977" w:rsidRPr="00321977" w:rsidRDefault="00D45238" w:rsidP="00025FA3">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Addressed in agenda item 3.</w:t>
            </w:r>
          </w:p>
          <w:p w14:paraId="562B7327" w14:textId="19C398CB" w:rsidR="001A752D" w:rsidRDefault="001A752D"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p>
          <w:p w14:paraId="31573E68" w14:textId="22B5A407" w:rsidR="008B78F6"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i/>
                <w:iCs/>
                <w:color w:val="000000"/>
                <w:sz w:val="22"/>
              </w:rPr>
              <w:t>Item 7</w:t>
            </w:r>
            <w:r w:rsidR="002473C4">
              <w:rPr>
                <w:rFonts w:cs="Arial"/>
                <w:i/>
                <w:iCs/>
                <w:color w:val="000000"/>
                <w:sz w:val="22"/>
              </w:rPr>
              <w:t xml:space="preserve">:  </w:t>
            </w:r>
            <w:r w:rsidR="00D45238">
              <w:rPr>
                <w:rFonts w:cs="Arial"/>
                <w:i/>
                <w:iCs/>
                <w:color w:val="000000"/>
                <w:sz w:val="22"/>
              </w:rPr>
              <w:t>The wellbeing and impact of HWCWL’s staff to be discussed at the next Board meeting.</w:t>
            </w:r>
          </w:p>
          <w:p w14:paraId="70C50323" w14:textId="551C4B3E" w:rsidR="00321977" w:rsidRPr="00321977" w:rsidRDefault="00D45238" w:rsidP="003E03C2">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Ongoing. To be discussed after the survey at the May Board meeting.</w:t>
            </w:r>
          </w:p>
          <w:p w14:paraId="3FC9485D" w14:textId="27E9E20A"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p>
          <w:p w14:paraId="529173B2" w14:textId="6B130A6A"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r>
              <w:rPr>
                <w:rFonts w:cs="Arial"/>
                <w:i/>
                <w:iCs/>
                <w:color w:val="000000"/>
                <w:sz w:val="22"/>
              </w:rPr>
              <w:t>Item 8</w:t>
            </w:r>
            <w:r w:rsidR="002473C4">
              <w:rPr>
                <w:rFonts w:cs="Arial"/>
                <w:i/>
                <w:iCs/>
                <w:color w:val="000000"/>
                <w:sz w:val="22"/>
              </w:rPr>
              <w:t xml:space="preserve">:  </w:t>
            </w:r>
            <w:r w:rsidR="00D45238">
              <w:rPr>
                <w:rFonts w:cs="Arial"/>
                <w:i/>
                <w:iCs/>
                <w:color w:val="000000"/>
                <w:sz w:val="22"/>
              </w:rPr>
              <w:t>OC, JMR, and LY to submit a proposal for a remuneration review.</w:t>
            </w:r>
          </w:p>
          <w:p w14:paraId="62CBC363" w14:textId="53115CAD" w:rsidR="008B78F6" w:rsidRPr="00321977" w:rsidRDefault="00D45238" w:rsidP="008B78F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Addressed in agenda item 6. The Finance Committee have examined a salary update.</w:t>
            </w:r>
          </w:p>
          <w:p w14:paraId="44618C2F" w14:textId="6D4BB9B8"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0D20AF19" w14:textId="0BBDD72B"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Item 9</w:t>
            </w:r>
            <w:r w:rsidR="002473C4">
              <w:rPr>
                <w:rFonts w:cs="Arial"/>
                <w:i/>
                <w:color w:val="000000"/>
                <w:sz w:val="22"/>
              </w:rPr>
              <w:t xml:space="preserve">:  </w:t>
            </w:r>
            <w:r w:rsidR="00D45238">
              <w:rPr>
                <w:rFonts w:cs="Arial"/>
                <w:i/>
                <w:color w:val="000000"/>
                <w:sz w:val="22"/>
              </w:rPr>
              <w:t>TT to complete lodging with the Charity Commission.</w:t>
            </w:r>
          </w:p>
          <w:p w14:paraId="73E077FB" w14:textId="7F661529" w:rsidR="00123D21" w:rsidRDefault="00D45238"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Ongoing. TT has received confirmation from Companies House.</w:t>
            </w:r>
            <w:r w:rsidR="002473C4">
              <w:rPr>
                <w:rFonts w:cs="Arial"/>
                <w:iCs/>
                <w:color w:val="000000"/>
                <w:sz w:val="22"/>
              </w:rPr>
              <w:t xml:space="preserve">  </w:t>
            </w:r>
            <w:r>
              <w:rPr>
                <w:rFonts w:cs="Arial"/>
                <w:iCs/>
                <w:color w:val="000000"/>
                <w:sz w:val="22"/>
              </w:rPr>
              <w:t>Once the information is visible to the Charity Commission, TT will submit to them.</w:t>
            </w:r>
          </w:p>
          <w:p w14:paraId="3A3B7880" w14:textId="61F9E46F" w:rsidR="005356F6" w:rsidRDefault="005356F6" w:rsidP="005356F6">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739B7186" w14:textId="31AA1AA2" w:rsidR="00D45238" w:rsidRDefault="00D45238"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t>ACTION: OC to circulate staff survey to staff.</w:t>
            </w:r>
          </w:p>
          <w:p w14:paraId="2D5F075C" w14:textId="77777777" w:rsidR="00D45238" w:rsidRDefault="00D45238"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2289515E" w14:textId="26ED9404" w:rsidR="00123D21" w:rsidRDefault="00255C8B"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t>ACTION</w:t>
            </w:r>
            <w:r w:rsidR="002473C4">
              <w:rPr>
                <w:rFonts w:cs="Arial"/>
                <w:b/>
                <w:bCs/>
                <w:iCs/>
                <w:color w:val="000000"/>
                <w:sz w:val="22"/>
              </w:rPr>
              <w:t xml:space="preserve">:  </w:t>
            </w:r>
            <w:r w:rsidR="00D45238">
              <w:rPr>
                <w:rFonts w:cs="Arial"/>
                <w:b/>
                <w:bCs/>
                <w:iCs/>
                <w:color w:val="000000"/>
                <w:sz w:val="22"/>
              </w:rPr>
              <w:t>TT to circulate a Conflict of Interest form to all Board members and OC to chase those who have not responded.</w:t>
            </w:r>
            <w:r w:rsidR="002473C4">
              <w:rPr>
                <w:rFonts w:cs="Arial"/>
                <w:b/>
                <w:bCs/>
                <w:iCs/>
                <w:color w:val="000000"/>
                <w:sz w:val="22"/>
              </w:rPr>
              <w:t xml:space="preserve">  </w:t>
            </w:r>
          </w:p>
          <w:p w14:paraId="09033C53" w14:textId="77777777" w:rsidR="008B78F6" w:rsidRDefault="008B78F6"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283A9749" w14:textId="7E9EB3AF" w:rsidR="008B78F6" w:rsidRPr="003024CB" w:rsidRDefault="008B78F6"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t>ACTION</w:t>
            </w:r>
            <w:r w:rsidR="002473C4">
              <w:rPr>
                <w:rFonts w:cs="Arial"/>
                <w:b/>
                <w:bCs/>
                <w:iCs/>
                <w:color w:val="000000"/>
                <w:sz w:val="22"/>
              </w:rPr>
              <w:t xml:space="preserve">:  </w:t>
            </w:r>
            <w:r w:rsidR="00D45238">
              <w:rPr>
                <w:rFonts w:cs="Arial"/>
                <w:b/>
                <w:bCs/>
                <w:iCs/>
                <w:color w:val="000000"/>
                <w:sz w:val="22"/>
              </w:rPr>
              <w:t>TT to complete lodging with the Charity Commission.</w:t>
            </w:r>
          </w:p>
        </w:tc>
        <w:tc>
          <w:tcPr>
            <w:tcW w:w="1185" w:type="dxa"/>
          </w:tcPr>
          <w:p w14:paraId="197F0053" w14:textId="77777777" w:rsidR="00A955B7" w:rsidRDefault="00A955B7"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78FEEF75" w14:textId="77777777" w:rsidR="008730E2" w:rsidRDefault="008730E2" w:rsidP="00255C8B">
            <w:pPr>
              <w:cnfStyle w:val="000000000000" w:firstRow="0" w:lastRow="0" w:firstColumn="0" w:lastColumn="0" w:oddVBand="0" w:evenVBand="0" w:oddHBand="0" w:evenHBand="0" w:firstRowFirstColumn="0" w:firstRowLastColumn="0" w:lastRowFirstColumn="0" w:lastRowLastColumn="0"/>
              <w:rPr>
                <w:b/>
                <w:sz w:val="22"/>
                <w:szCs w:val="22"/>
              </w:rPr>
            </w:pPr>
          </w:p>
          <w:p w14:paraId="0614749B"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39BFAAAE"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6E81AA54"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14D4737C" w14:textId="7D1479ED"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3AFAC912" w14:textId="42008371"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28BF5FF7" w14:textId="50D15F5F"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0B4494C9" w14:textId="610C8B41"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39472B35" w14:textId="7A516DFC"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20F565AB" w14:textId="014A1430"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11F5185B" w14:textId="02B42744"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54531044" w14:textId="11A3D783"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558F845F" w14:textId="7DD60ACC"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64620B59" w14:textId="77777777" w:rsidR="00C1446E" w:rsidRDefault="00C1446E"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05A3265" w14:textId="77777777" w:rsidR="00C1446E" w:rsidRDefault="00C1446E"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F4C1718" w14:textId="77777777" w:rsidR="00C1446E" w:rsidRDefault="00C1446E"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8A2F3F1" w14:textId="77777777" w:rsidR="00EA5611" w:rsidRDefault="00EA5611"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7B2BFFC" w14:textId="77777777" w:rsidR="00EA5611" w:rsidRDefault="00EA5611"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060447ED" w14:textId="77777777" w:rsidR="005356F6" w:rsidRDefault="005356F6"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FF0838D"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98C789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2A2B229"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4EA2C6C"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19BD180"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711886A"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3DCB69D"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FECC47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B6A4AFE"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B2C823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2348215"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E49F35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701DC5C"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60F719D"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6FB07A2"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43704F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A856A3E"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2C537DD"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CDCC63C"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4F6482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5D69E09"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1CBDD30"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47B102B"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027D33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8F4914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65A25A1"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8691672"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401FC50"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6402AD0"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CE8325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5325C9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63D5722"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62AC49E"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851147B"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84B3647" w14:textId="77777777" w:rsidR="007A699B" w:rsidRDefault="007A699B"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20D3432" w14:textId="77777777" w:rsidR="007A699B" w:rsidRDefault="007A699B"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139A1F9" w14:textId="77777777" w:rsidR="007A699B" w:rsidRDefault="007A699B"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5CC73E5" w14:textId="7F984FC8" w:rsidR="00D45238" w:rsidRDefault="00D45238" w:rsidP="008730E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p w14:paraId="6F86F71F" w14:textId="77777777" w:rsidR="00D45238" w:rsidRDefault="00D4523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986A342" w14:textId="03543679" w:rsidR="00027588" w:rsidRDefault="00D45238" w:rsidP="008730E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TT, OC</w:t>
            </w:r>
          </w:p>
          <w:p w14:paraId="7F0B78CB"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D0A80A9"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02A25B84" w14:textId="14DB4A88" w:rsidR="00D45238" w:rsidRPr="003024CB" w:rsidRDefault="00D45238" w:rsidP="00D45238">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TT</w:t>
            </w:r>
          </w:p>
        </w:tc>
      </w:tr>
      <w:tr w:rsidR="00A955B7" w:rsidRPr="00AE55EF" w14:paraId="035183FC" w14:textId="77777777" w:rsidTr="002959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19A3E8DB" w14:textId="48195A3E" w:rsidR="002C5A8B" w:rsidRPr="00093B45" w:rsidRDefault="009B70B6" w:rsidP="00093B45">
            <w:pPr>
              <w:rPr>
                <w:sz w:val="22"/>
                <w:szCs w:val="22"/>
              </w:rPr>
            </w:pPr>
            <w:r>
              <w:rPr>
                <w:sz w:val="22"/>
                <w:szCs w:val="22"/>
              </w:rPr>
              <w:lastRenderedPageBreak/>
              <w:t>3</w:t>
            </w:r>
          </w:p>
        </w:tc>
        <w:tc>
          <w:tcPr>
            <w:tcW w:w="7878" w:type="dxa"/>
          </w:tcPr>
          <w:p w14:paraId="4028E191" w14:textId="2DC9434A" w:rsidR="002C5A8B" w:rsidRPr="00AE55EF" w:rsidRDefault="00D45238" w:rsidP="0053321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Trustee Terms of Office: Reappointment of Trustees</w:t>
            </w:r>
          </w:p>
        </w:tc>
        <w:tc>
          <w:tcPr>
            <w:tcW w:w="1185" w:type="dxa"/>
          </w:tcPr>
          <w:p w14:paraId="7B624081" w14:textId="77777777" w:rsidR="002C5A8B" w:rsidRPr="00AE55EF" w:rsidRDefault="002C5A8B" w:rsidP="00D70095">
            <w:pPr>
              <w:cnfStyle w:val="000000100000" w:firstRow="0" w:lastRow="0" w:firstColumn="0" w:lastColumn="0" w:oddVBand="0" w:evenVBand="0" w:oddHBand="1" w:evenHBand="0" w:firstRowFirstColumn="0" w:firstRowLastColumn="0" w:lastRowFirstColumn="0" w:lastRowLastColumn="0"/>
              <w:rPr>
                <w:b/>
                <w:sz w:val="22"/>
                <w:szCs w:val="22"/>
              </w:rPr>
            </w:pPr>
          </w:p>
        </w:tc>
      </w:tr>
      <w:tr w:rsidR="00A955B7" w:rsidRPr="00AE55EF" w14:paraId="237511DF" w14:textId="77777777" w:rsidTr="002959D4">
        <w:tc>
          <w:tcPr>
            <w:cnfStyle w:val="001000000000" w:firstRow="0" w:lastRow="0" w:firstColumn="1" w:lastColumn="0" w:oddVBand="0" w:evenVBand="0" w:oddHBand="0" w:evenHBand="0" w:firstRowFirstColumn="0" w:firstRowLastColumn="0" w:lastRowFirstColumn="0" w:lastRowLastColumn="0"/>
            <w:tcW w:w="567" w:type="dxa"/>
          </w:tcPr>
          <w:p w14:paraId="69411C68" w14:textId="0802D965" w:rsidR="0016132E" w:rsidRPr="00A955B7" w:rsidRDefault="0016132E" w:rsidP="00A955B7">
            <w:pPr>
              <w:rPr>
                <w:sz w:val="22"/>
                <w:szCs w:val="22"/>
              </w:rPr>
            </w:pPr>
          </w:p>
        </w:tc>
        <w:tc>
          <w:tcPr>
            <w:tcW w:w="7878" w:type="dxa"/>
          </w:tcPr>
          <w:p w14:paraId="784894A3" w14:textId="6C438426" w:rsidR="00D45238" w:rsidRDefault="00D45238"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CV gave the Chair to OC.  </w:t>
            </w:r>
          </w:p>
          <w:p w14:paraId="5C6ABF28" w14:textId="77777777" w:rsidR="00D45238" w:rsidRDefault="00D45238"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0BEAF372" w14:textId="369D0FA5" w:rsidR="00BD1124" w:rsidRDefault="00BD1124"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PMV’s reappointment was proposed by JMR and seconded by TK. CD’s reappointment was proposed by PMV and seconded by HC. HC’s reappointment was proposed by TK and seconded by CD. JMR’s reappointment was proposed and seconded. CV’s reappointment was proposed by HC and seconded by LY. KM’s reappointment was </w:t>
            </w:r>
            <w:r>
              <w:rPr>
                <w:rFonts w:cs="Arial"/>
                <w:bCs/>
                <w:color w:val="000000"/>
                <w:sz w:val="22"/>
              </w:rPr>
              <w:lastRenderedPageBreak/>
              <w:t xml:space="preserve">proposed by LY and seconded by PMV. </w:t>
            </w:r>
            <w:r w:rsidR="009E3B3A">
              <w:rPr>
                <w:rFonts w:cs="Arial"/>
                <w:bCs/>
                <w:color w:val="000000"/>
                <w:sz w:val="22"/>
              </w:rPr>
              <w:t>AT’s reappointment was proposed by HC and seconded by TK.</w:t>
            </w:r>
          </w:p>
          <w:p w14:paraId="166E27A3" w14:textId="77777777" w:rsidR="009E3B3A" w:rsidRDefault="009E3B3A"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1AF36492" w14:textId="0F1CFB8D" w:rsidR="009E3B3A" w:rsidRDefault="009E3B3A"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All Trustees were reappointed. OC noted that LY is still on the Board. CV thanked Trustees for their ongoing commitment to Healthwatch.</w:t>
            </w:r>
          </w:p>
          <w:p w14:paraId="65EB0160" w14:textId="77777777" w:rsidR="009E3B3A" w:rsidRDefault="009E3B3A"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441BC8CE" w14:textId="3B438FF0" w:rsidR="009E3B3A" w:rsidRDefault="009E3B3A"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CV commented that the May Board meeting had moved to 17</w:t>
            </w:r>
            <w:r w:rsidRPr="009E3B3A">
              <w:rPr>
                <w:rFonts w:cs="Arial"/>
                <w:bCs/>
                <w:color w:val="000000"/>
                <w:sz w:val="22"/>
                <w:vertAlign w:val="superscript"/>
              </w:rPr>
              <w:t>th</w:t>
            </w:r>
            <w:r>
              <w:rPr>
                <w:rFonts w:cs="Arial"/>
                <w:bCs/>
                <w:color w:val="000000"/>
                <w:sz w:val="22"/>
              </w:rPr>
              <w:t xml:space="preserve"> May. OC agreed and will recirculate the list of dates.</w:t>
            </w:r>
          </w:p>
          <w:p w14:paraId="59533397" w14:textId="77777777" w:rsidR="009E3B3A" w:rsidRDefault="009E3B3A" w:rsidP="00413B86">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08BCBD32" w14:textId="5AC3703B" w:rsidR="00B772E2" w:rsidRPr="007A699B" w:rsidRDefault="009E3B3A" w:rsidP="00413B86">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bCs/>
                <w:color w:val="000000"/>
                <w:sz w:val="22"/>
              </w:rPr>
              <w:t>ACTION: OC to recirculate a corrected list of dates.</w:t>
            </w:r>
          </w:p>
        </w:tc>
        <w:tc>
          <w:tcPr>
            <w:tcW w:w="1185" w:type="dxa"/>
          </w:tcPr>
          <w:p w14:paraId="10C94A4F" w14:textId="77777777" w:rsidR="005E363A" w:rsidRDefault="005E36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29F5C77A" w14:textId="77777777" w:rsidR="000F70C5" w:rsidRDefault="000F70C5"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54F257BB"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701C748D"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0EB03A57"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19BACB7D"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2E1D3083"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30DACA9D"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549BA547"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72207021"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617A8BEF"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35574A09"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70BFF88F" w14:textId="77777777" w:rsid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478CAA29" w14:textId="77777777" w:rsidR="007A699B" w:rsidRDefault="007A699B"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21E18503" w14:textId="77777777" w:rsidR="007A699B" w:rsidRDefault="007A699B"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12495CAD" w14:textId="7A68CF31" w:rsidR="009E3B3A" w:rsidRPr="009E3B3A" w:rsidRDefault="009E3B3A" w:rsidP="00C511B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w:t>
            </w:r>
          </w:p>
        </w:tc>
      </w:tr>
      <w:tr w:rsidR="00A955B7" w:rsidRPr="00AE55EF" w14:paraId="5210C59A" w14:textId="77777777" w:rsidTr="002959D4">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567" w:type="dxa"/>
          </w:tcPr>
          <w:p w14:paraId="4F0D67AF" w14:textId="03A09FB6" w:rsidR="0061661A" w:rsidRPr="007522BB" w:rsidRDefault="003E03C2" w:rsidP="007522BB">
            <w:pPr>
              <w:rPr>
                <w:sz w:val="22"/>
                <w:szCs w:val="22"/>
              </w:rPr>
            </w:pPr>
            <w:r>
              <w:rPr>
                <w:sz w:val="22"/>
                <w:szCs w:val="22"/>
              </w:rPr>
              <w:lastRenderedPageBreak/>
              <w:t>4</w:t>
            </w:r>
          </w:p>
        </w:tc>
        <w:tc>
          <w:tcPr>
            <w:tcW w:w="7878" w:type="dxa"/>
          </w:tcPr>
          <w:p w14:paraId="504F859B" w14:textId="3D09D5A6" w:rsidR="0061661A" w:rsidRPr="0061661A" w:rsidRDefault="009E3B3A" w:rsidP="004F6D4D">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Review of Policies Table and Programme</w:t>
            </w:r>
          </w:p>
        </w:tc>
        <w:tc>
          <w:tcPr>
            <w:tcW w:w="1185" w:type="dxa"/>
          </w:tcPr>
          <w:p w14:paraId="15C56DC4" w14:textId="77777777" w:rsidR="0061661A" w:rsidRDefault="0061661A" w:rsidP="003B6C7A">
            <w:pPr>
              <w:cnfStyle w:val="000000100000" w:firstRow="0" w:lastRow="0" w:firstColumn="0" w:lastColumn="0" w:oddVBand="0" w:evenVBand="0" w:oddHBand="1" w:evenHBand="0" w:firstRowFirstColumn="0" w:firstRowLastColumn="0" w:lastRowFirstColumn="0" w:lastRowLastColumn="0"/>
              <w:rPr>
                <w:b/>
                <w:sz w:val="22"/>
                <w:szCs w:val="22"/>
              </w:rPr>
            </w:pPr>
          </w:p>
        </w:tc>
      </w:tr>
      <w:tr w:rsidR="00A955B7" w:rsidRPr="00AE55EF" w14:paraId="453EBB7F" w14:textId="77777777" w:rsidTr="002959D4">
        <w:trPr>
          <w:trHeight w:val="2425"/>
        </w:trPr>
        <w:tc>
          <w:tcPr>
            <w:cnfStyle w:val="001000000000" w:firstRow="0" w:lastRow="0" w:firstColumn="1" w:lastColumn="0" w:oddVBand="0" w:evenVBand="0" w:oddHBand="0" w:evenHBand="0" w:firstRowFirstColumn="0" w:firstRowLastColumn="0" w:lastRowFirstColumn="0" w:lastRowLastColumn="0"/>
            <w:tcW w:w="567" w:type="dxa"/>
          </w:tcPr>
          <w:p w14:paraId="68799722" w14:textId="77777777" w:rsidR="0061661A" w:rsidRPr="00A955B7" w:rsidRDefault="0061661A" w:rsidP="00A955B7">
            <w:pPr>
              <w:rPr>
                <w:sz w:val="22"/>
                <w:szCs w:val="22"/>
              </w:rPr>
            </w:pPr>
          </w:p>
        </w:tc>
        <w:tc>
          <w:tcPr>
            <w:tcW w:w="7878" w:type="dxa"/>
          </w:tcPr>
          <w:p w14:paraId="2CD1DB4D" w14:textId="3A09F5BE" w:rsidR="009E3B3A" w:rsidRDefault="009E3B3A" w:rsidP="009E3B3A">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OC proposed holding a separate meeting with Board members after Easter to discuss the amendments to the policies. OC asked members to volunteer to be part of the working group, noting that the amendments are mostly minor. The meeting would be at the end of April or in the first week of May.</w:t>
            </w:r>
          </w:p>
          <w:p w14:paraId="2B254D92" w14:textId="77777777" w:rsidR="009E3B3A" w:rsidRDefault="009E3B3A" w:rsidP="009E3B3A">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78D5CF93" w14:textId="5A437327" w:rsidR="009E3B3A" w:rsidRDefault="009E3B3A" w:rsidP="009E3B3A">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TK queried whether policies would be reviewed separately for the Enfield contract. OC clarified that as the Enfield contract will be delivered by Healthwatch London as a charity, it will be subject to HWCWL’s procedures. Any staff moving across have their conditions protected, but it will be subject to HWCWL’s governance from 1</w:t>
            </w:r>
            <w:r w:rsidRPr="009E3B3A">
              <w:rPr>
                <w:bCs/>
                <w:sz w:val="22"/>
                <w:szCs w:val="22"/>
                <w:vertAlign w:val="superscript"/>
              </w:rPr>
              <w:t>st</w:t>
            </w:r>
            <w:r>
              <w:rPr>
                <w:bCs/>
                <w:sz w:val="22"/>
                <w:szCs w:val="22"/>
              </w:rPr>
              <w:t xml:space="preserve"> June.</w:t>
            </w:r>
          </w:p>
          <w:p w14:paraId="68A57F26" w14:textId="77777777" w:rsidR="009E3B3A" w:rsidRDefault="009E3B3A" w:rsidP="009E3B3A">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79A92A1A" w14:textId="69C119A2" w:rsidR="009E3B3A" w:rsidRDefault="009E3B3A" w:rsidP="009E3B3A">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 xml:space="preserve">HC queried whether the policies to be reviewed could be divided between Board Members. OC emphasised that only the Learning and Development Policy requires significant attention. The other amendments are very minor, and members would just be reviewing these to confirm. </w:t>
            </w:r>
          </w:p>
          <w:p w14:paraId="30015529" w14:textId="77777777" w:rsidR="009E3B3A" w:rsidRDefault="009E3B3A" w:rsidP="009E3B3A">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3E2CE2A8" w14:textId="68FC6A92" w:rsidR="009E3B3A" w:rsidRDefault="009E3B3A" w:rsidP="009E3B3A">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 xml:space="preserve">JMR commented that the policy should be called Equality, Diversity, and Inclusion. CV noted that the Volunteers Policy was not revised, but that the Volunteer Expenses were. OC clarified that all the policies and procedures have been reviewed, and these are the only ones that need changes. JMR noted that it would be useful to have a spreadsheet which shows all the policies and when they need to be updated. OC noted that this does exist, and can be circulated for the May Board meeting. </w:t>
            </w:r>
          </w:p>
          <w:p w14:paraId="36915767" w14:textId="77777777" w:rsidR="009E3B3A" w:rsidRDefault="009E3B3A" w:rsidP="009E3B3A">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360CE3D4" w14:textId="278D1BC7" w:rsidR="009E3B3A" w:rsidRDefault="009E3B3A" w:rsidP="009E3B3A">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CV, CD, HC, and JMR volunteered to join the working group. OC will circulate the policies to these Board members and ask which they wish to review. OC noted that comments had been received from RBKC, so policies should be in the best place. OC will set up a meeting for the end of April.</w:t>
            </w:r>
          </w:p>
          <w:p w14:paraId="4136D308" w14:textId="77777777" w:rsidR="009E3B3A" w:rsidRDefault="009E3B3A" w:rsidP="009E3B3A">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6F4A9F5D" w14:textId="77777777" w:rsidR="009E3B3A" w:rsidRDefault="009E3B3A" w:rsidP="009E3B3A">
            <w:pPr>
              <w:jc w:val="both"/>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ACTION: OC to circulate policies to CV, CD, HC, and JMR and ask which they wish to review.</w:t>
            </w:r>
          </w:p>
          <w:p w14:paraId="1CD09B3D" w14:textId="77777777" w:rsidR="009E3B3A" w:rsidRDefault="009E3B3A" w:rsidP="009E3B3A">
            <w:pPr>
              <w:jc w:val="both"/>
              <w:cnfStyle w:val="000000000000" w:firstRow="0" w:lastRow="0" w:firstColumn="0" w:lastColumn="0" w:oddVBand="0" w:evenVBand="0" w:oddHBand="0" w:evenHBand="0" w:firstRowFirstColumn="0" w:firstRowLastColumn="0" w:lastRowFirstColumn="0" w:lastRowLastColumn="0"/>
              <w:rPr>
                <w:b/>
                <w:bCs/>
                <w:sz w:val="22"/>
                <w:szCs w:val="22"/>
              </w:rPr>
            </w:pPr>
          </w:p>
          <w:p w14:paraId="786D7EEB" w14:textId="1BAAE60C" w:rsidR="009E3B3A" w:rsidRPr="009E3B3A" w:rsidRDefault="009E3B3A" w:rsidP="009E3B3A">
            <w:pPr>
              <w:jc w:val="both"/>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ACTION: OC to set up a meeting to review policies at the end of April with CV, CD, HC, and JMR.</w:t>
            </w:r>
          </w:p>
          <w:p w14:paraId="6B6E2037" w14:textId="0672248C" w:rsidR="00514B96" w:rsidRPr="00514B96" w:rsidRDefault="00514B96" w:rsidP="00514B96">
            <w:pPr>
              <w:jc w:val="both"/>
              <w:cnfStyle w:val="000000000000" w:firstRow="0" w:lastRow="0" w:firstColumn="0" w:lastColumn="0" w:oddVBand="0" w:evenVBand="0" w:oddHBand="0" w:evenHBand="0" w:firstRowFirstColumn="0" w:firstRowLastColumn="0" w:lastRowFirstColumn="0" w:lastRowLastColumn="0"/>
              <w:rPr>
                <w:bCs/>
                <w:sz w:val="22"/>
                <w:szCs w:val="22"/>
              </w:rPr>
            </w:pPr>
          </w:p>
        </w:tc>
        <w:tc>
          <w:tcPr>
            <w:tcW w:w="1185" w:type="dxa"/>
          </w:tcPr>
          <w:p w14:paraId="2F2B2773" w14:textId="77777777" w:rsidR="00E63DE2" w:rsidRDefault="00E63DE2"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43D95F97" w14:textId="4D72D0C7" w:rsidR="00941693" w:rsidRDefault="00941693"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49871E2D" w14:textId="77777777" w:rsidR="00941693" w:rsidRDefault="00941693"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37FEC91C"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0066328B"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7F750771"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15F43E97"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6B6F657A" w14:textId="77777777" w:rsidR="00027588" w:rsidRDefault="00027588"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2B94DE66"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0924CA3F"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636F8889"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48D5CBB5"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4CF4B3B9"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629F994C"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1FC8D154"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76133963"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5A8D7BCE"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00D37CF5"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4C6D84CA"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208C25A8"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3B8D6F08"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3BE946F2"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199D2A7F" w14:textId="26E69BD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77F541D9" w14:textId="16EC0B42" w:rsidR="0039201E" w:rsidRDefault="0039201E"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7878AC54" w14:textId="48780C0D" w:rsidR="0039201E" w:rsidRDefault="0039201E"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40731A2D" w14:textId="77777777" w:rsidR="0039201E" w:rsidRDefault="0039201E"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3D7411B2" w14:textId="77777777" w:rsidR="009E3B3A"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p>
          <w:p w14:paraId="78C1165A" w14:textId="77777777" w:rsidR="009E3B3A" w:rsidRDefault="009E3B3A" w:rsidP="009E3B3A">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 CV, CD, HC, JMR</w:t>
            </w:r>
          </w:p>
          <w:p w14:paraId="453702E1" w14:textId="6BD2862C" w:rsidR="007A699B" w:rsidRPr="00FF1421" w:rsidRDefault="009E3B3A" w:rsidP="00514B96">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 CV, CD, HC, JMR</w:t>
            </w:r>
          </w:p>
        </w:tc>
      </w:tr>
      <w:tr w:rsidR="001527AE" w:rsidRPr="00AE55EF" w14:paraId="5F2518A5" w14:textId="77777777" w:rsidTr="002959D4">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567" w:type="dxa"/>
          </w:tcPr>
          <w:p w14:paraId="78101885" w14:textId="09E02EBB" w:rsidR="001527AE" w:rsidRDefault="001527AE" w:rsidP="00093B45">
            <w:pPr>
              <w:rPr>
                <w:sz w:val="22"/>
                <w:szCs w:val="22"/>
              </w:rPr>
            </w:pPr>
            <w:r>
              <w:rPr>
                <w:sz w:val="22"/>
                <w:szCs w:val="22"/>
              </w:rPr>
              <w:t>5</w:t>
            </w:r>
          </w:p>
        </w:tc>
        <w:tc>
          <w:tcPr>
            <w:tcW w:w="7878" w:type="dxa"/>
          </w:tcPr>
          <w:p w14:paraId="1C89B129" w14:textId="23FA5961" w:rsidR="001527AE" w:rsidRDefault="00EC6728" w:rsidP="00213C9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Revised Board Forward Plan</w:t>
            </w:r>
          </w:p>
        </w:tc>
        <w:tc>
          <w:tcPr>
            <w:tcW w:w="1185" w:type="dxa"/>
          </w:tcPr>
          <w:p w14:paraId="695E3BB2" w14:textId="77777777" w:rsidR="001527AE" w:rsidRPr="00AE55EF" w:rsidRDefault="001527AE"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1527AE" w:rsidRPr="00AE55EF" w14:paraId="1BAB4041" w14:textId="77777777" w:rsidTr="002959D4">
        <w:trPr>
          <w:trHeight w:val="292"/>
        </w:trPr>
        <w:tc>
          <w:tcPr>
            <w:cnfStyle w:val="001000000000" w:firstRow="0" w:lastRow="0" w:firstColumn="1" w:lastColumn="0" w:oddVBand="0" w:evenVBand="0" w:oddHBand="0" w:evenHBand="0" w:firstRowFirstColumn="0" w:firstRowLastColumn="0" w:lastRowFirstColumn="0" w:lastRowLastColumn="0"/>
            <w:tcW w:w="567" w:type="dxa"/>
          </w:tcPr>
          <w:p w14:paraId="569A872E" w14:textId="77777777" w:rsidR="001527AE" w:rsidRDefault="001527AE" w:rsidP="00093B45">
            <w:pPr>
              <w:rPr>
                <w:sz w:val="22"/>
                <w:szCs w:val="22"/>
              </w:rPr>
            </w:pPr>
          </w:p>
        </w:tc>
        <w:tc>
          <w:tcPr>
            <w:tcW w:w="7878" w:type="dxa"/>
          </w:tcPr>
          <w:p w14:paraId="0140E5E1" w14:textId="63F0CB53" w:rsidR="00EC6728" w:rsidRPr="001527AE" w:rsidRDefault="005141C3" w:rsidP="00F50B27">
            <w:pPr>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The Forward Plan and Meeting Dates have been completed. OC will circulate the corrected May date.</w:t>
            </w:r>
          </w:p>
        </w:tc>
        <w:tc>
          <w:tcPr>
            <w:tcW w:w="1185" w:type="dxa"/>
          </w:tcPr>
          <w:p w14:paraId="31BF8703" w14:textId="77777777" w:rsidR="001527AE" w:rsidRPr="00AE55EF" w:rsidRDefault="001527AE" w:rsidP="00213C90">
            <w:pPr>
              <w:cnfStyle w:val="000000000000" w:firstRow="0" w:lastRow="0" w:firstColumn="0" w:lastColumn="0" w:oddVBand="0" w:evenVBand="0" w:oddHBand="0" w:evenHBand="0" w:firstRowFirstColumn="0" w:firstRowLastColumn="0" w:lastRowFirstColumn="0" w:lastRowLastColumn="0"/>
              <w:rPr>
                <w:sz w:val="22"/>
                <w:szCs w:val="22"/>
              </w:rPr>
            </w:pPr>
          </w:p>
        </w:tc>
      </w:tr>
      <w:tr w:rsidR="00A955B7" w:rsidRPr="00AE55EF" w14:paraId="19F60DDF" w14:textId="77777777" w:rsidTr="002959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75AE804F" w14:textId="28CF6C61" w:rsidR="00213C90" w:rsidRPr="00093B45" w:rsidRDefault="001527AE" w:rsidP="00093B45">
            <w:pPr>
              <w:rPr>
                <w:sz w:val="22"/>
                <w:szCs w:val="22"/>
              </w:rPr>
            </w:pPr>
            <w:r>
              <w:rPr>
                <w:sz w:val="22"/>
                <w:szCs w:val="22"/>
              </w:rPr>
              <w:t>6</w:t>
            </w:r>
          </w:p>
        </w:tc>
        <w:tc>
          <w:tcPr>
            <w:tcW w:w="7878" w:type="dxa"/>
          </w:tcPr>
          <w:p w14:paraId="427D5A80" w14:textId="472C5AFA" w:rsidR="00213C90" w:rsidRPr="007D366C" w:rsidRDefault="005141C3" w:rsidP="00213C9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Draft Budget 2021/22 for approval</w:t>
            </w:r>
          </w:p>
        </w:tc>
        <w:tc>
          <w:tcPr>
            <w:tcW w:w="1185" w:type="dxa"/>
          </w:tcPr>
          <w:p w14:paraId="5E05A775" w14:textId="77777777"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16F97F21" w14:textId="77777777" w:rsidTr="002959D4">
        <w:trPr>
          <w:trHeight w:val="597"/>
        </w:trPr>
        <w:tc>
          <w:tcPr>
            <w:cnfStyle w:val="001000000000" w:firstRow="0" w:lastRow="0" w:firstColumn="1" w:lastColumn="0" w:oddVBand="0" w:evenVBand="0" w:oddHBand="0" w:evenHBand="0" w:firstRowFirstColumn="0" w:firstRowLastColumn="0" w:lastRowFirstColumn="0" w:lastRowLastColumn="0"/>
            <w:tcW w:w="567" w:type="dxa"/>
          </w:tcPr>
          <w:p w14:paraId="0F7ED9BD" w14:textId="77777777" w:rsidR="00213C90" w:rsidRPr="0034217F" w:rsidRDefault="00213C90" w:rsidP="00213C90">
            <w:pPr>
              <w:rPr>
                <w:sz w:val="22"/>
                <w:szCs w:val="22"/>
              </w:rPr>
            </w:pPr>
          </w:p>
        </w:tc>
        <w:tc>
          <w:tcPr>
            <w:tcW w:w="7878" w:type="dxa"/>
          </w:tcPr>
          <w:p w14:paraId="77DD963F" w14:textId="77777777" w:rsidR="005141C3" w:rsidRDefault="005141C3"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 xml:space="preserve">OC noted that the Budget had been circulated a number of times, and had gone through the Finance Committee twice. The Finance Committee recommended a salary increase of 1.5%, as shown in Option 2 of the Draft Budget. Option 2 shows an estimate of income based on HWCWL’s previous achievement of those incomes, with the support of reserves if needed. </w:t>
            </w:r>
          </w:p>
          <w:p w14:paraId="62F5D6DC" w14:textId="77777777" w:rsidR="005141C3" w:rsidRDefault="005141C3"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27B1F128" w14:textId="77777777" w:rsidR="005141C3" w:rsidRDefault="005141C3"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 xml:space="preserve">HC, CD, and PMV approved the Draft Budget. </w:t>
            </w:r>
          </w:p>
          <w:p w14:paraId="707D4479" w14:textId="77777777" w:rsidR="005141C3" w:rsidRDefault="005141C3"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1073E435" w14:textId="27B51F66" w:rsidR="0039201E" w:rsidRPr="005141C3" w:rsidRDefault="005141C3" w:rsidP="001049C6">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 xml:space="preserve">JMR queried whether those who have joined in the last 3 months will receive a 1.5%. OC clarified that those joining from Enfield won’t get an increase, and no-one else has joined within 3 months. Enfield’s salaries are comparable in some areas, but not others. </w:t>
            </w:r>
          </w:p>
        </w:tc>
        <w:tc>
          <w:tcPr>
            <w:tcW w:w="1185" w:type="dxa"/>
          </w:tcPr>
          <w:p w14:paraId="49066FBD" w14:textId="7A63E883" w:rsidR="001049C6" w:rsidRPr="00ED27E9" w:rsidRDefault="001049C6" w:rsidP="00213C90">
            <w:pPr>
              <w:cnfStyle w:val="000000000000" w:firstRow="0" w:lastRow="0" w:firstColumn="0" w:lastColumn="0" w:oddVBand="0" w:evenVBand="0" w:oddHBand="0" w:evenHBand="0" w:firstRowFirstColumn="0" w:firstRowLastColumn="0" w:lastRowFirstColumn="0" w:lastRowLastColumn="0"/>
              <w:rPr>
                <w:b/>
                <w:sz w:val="22"/>
                <w:szCs w:val="22"/>
              </w:rPr>
            </w:pPr>
          </w:p>
        </w:tc>
      </w:tr>
      <w:tr w:rsidR="00A955B7" w:rsidRPr="00AE55EF" w14:paraId="532DB15A" w14:textId="77777777" w:rsidTr="002959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7C8EC3D1" w14:textId="0AD9DCBC" w:rsidR="00213C90" w:rsidRPr="00535C56" w:rsidRDefault="001527AE" w:rsidP="00535C56">
            <w:pPr>
              <w:rPr>
                <w:sz w:val="22"/>
                <w:szCs w:val="22"/>
              </w:rPr>
            </w:pPr>
            <w:r>
              <w:rPr>
                <w:sz w:val="22"/>
                <w:szCs w:val="22"/>
              </w:rPr>
              <w:t>7</w:t>
            </w:r>
          </w:p>
        </w:tc>
        <w:tc>
          <w:tcPr>
            <w:tcW w:w="7878" w:type="dxa"/>
          </w:tcPr>
          <w:p w14:paraId="0BFB16ED" w14:textId="3A889B52" w:rsidR="00213C90" w:rsidRPr="00C511B0" w:rsidRDefault="005141C3" w:rsidP="00C511B0">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Finance Committee Report</w:t>
            </w:r>
            <w:r w:rsidR="000F49D1">
              <w:rPr>
                <w:rFonts w:cs="Arial"/>
                <w:b/>
                <w:color w:val="000000"/>
                <w:sz w:val="22"/>
              </w:rPr>
              <w:t xml:space="preserve"> </w:t>
            </w:r>
          </w:p>
        </w:tc>
        <w:tc>
          <w:tcPr>
            <w:tcW w:w="1185" w:type="dxa"/>
          </w:tcPr>
          <w:p w14:paraId="3AAB2816" w14:textId="77777777"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50EC3E40" w14:textId="77777777" w:rsidTr="002959D4">
        <w:tc>
          <w:tcPr>
            <w:cnfStyle w:val="001000000000" w:firstRow="0" w:lastRow="0" w:firstColumn="1" w:lastColumn="0" w:oddVBand="0" w:evenVBand="0" w:oddHBand="0" w:evenHBand="0" w:firstRowFirstColumn="0" w:firstRowLastColumn="0" w:lastRowFirstColumn="0" w:lastRowLastColumn="0"/>
            <w:tcW w:w="567" w:type="dxa"/>
          </w:tcPr>
          <w:p w14:paraId="18D4741E" w14:textId="77777777" w:rsidR="00C511B0" w:rsidRPr="00A955B7" w:rsidRDefault="00C511B0" w:rsidP="00A955B7">
            <w:pPr>
              <w:rPr>
                <w:sz w:val="22"/>
                <w:szCs w:val="22"/>
              </w:rPr>
            </w:pPr>
          </w:p>
        </w:tc>
        <w:tc>
          <w:tcPr>
            <w:tcW w:w="7878" w:type="dxa"/>
          </w:tcPr>
          <w:p w14:paraId="5D515126" w14:textId="77777777" w:rsidR="005141C3" w:rsidRDefault="005141C3" w:rsidP="001D488D">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The minutes from the last Finance Committee meeting were circulated to Board Members. HWCWL will have an overspend of around £15,000 by the year end. Most of this overspend is in salaries. OC will circulate a breakdown of this to the Board before the next meeting. </w:t>
            </w:r>
          </w:p>
          <w:p w14:paraId="6EE19B55" w14:textId="77777777" w:rsidR="005141C3" w:rsidRDefault="005141C3" w:rsidP="001D488D">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24516ED7" w14:textId="32BA3C81" w:rsidR="00FF6A9E" w:rsidRDefault="005141C3" w:rsidP="001D488D">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HC queried whether this overspend was the result of overspending or failure to generate income. LY clarified it was the expenditure being more than expected, as work was done on certain projects which wasn’t factored into the budget. OC noted that the year’s budget had allocated £50k of reserves. The £15k will be offset against this. </w:t>
            </w:r>
          </w:p>
          <w:p w14:paraId="5ECB85A1" w14:textId="77777777" w:rsidR="005141C3" w:rsidRDefault="005141C3" w:rsidP="001D488D">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2DAFFCA7" w14:textId="77777777" w:rsidR="005141C3" w:rsidRDefault="005141C3" w:rsidP="001D488D">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AT joined the meeting.</w:t>
            </w:r>
          </w:p>
          <w:p w14:paraId="537C59B3" w14:textId="77777777" w:rsidR="005141C3" w:rsidRDefault="005141C3" w:rsidP="001D488D">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1E95E664" w14:textId="2182EDB1" w:rsidR="005141C3" w:rsidRDefault="005141C3" w:rsidP="001D488D">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CV noted that, going forward, more clarity was needed about where salaries are being allocated. OC will bring this breakdown to the next Finance Committee.</w:t>
            </w:r>
          </w:p>
          <w:p w14:paraId="1AA1E00F" w14:textId="77777777" w:rsidR="005141C3" w:rsidRDefault="005141C3" w:rsidP="001D488D">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29775660" w14:textId="6A824346" w:rsidR="005141C3" w:rsidRPr="007A699B" w:rsidRDefault="005141C3" w:rsidP="001D488D">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b/>
                <w:color w:val="000000"/>
                <w:sz w:val="22"/>
              </w:rPr>
              <w:t>ACTION: OC to produce a breakdown of the salary spending of the past year. OC will bring this to the next Finance Committee and circulate it to the Board before the next meeting.</w:t>
            </w:r>
          </w:p>
        </w:tc>
        <w:tc>
          <w:tcPr>
            <w:tcW w:w="1185" w:type="dxa"/>
          </w:tcPr>
          <w:p w14:paraId="2ADCB944" w14:textId="77777777" w:rsidR="00EC0214" w:rsidRDefault="00EC0214"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40D25225" w14:textId="77777777" w:rsidR="005141C3" w:rsidRDefault="005141C3"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DE4CB70"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1513EB88"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57E5492"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554A629C"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6FF5EB8E" w14:textId="77777777" w:rsidR="007F2F2C" w:rsidRDefault="007F2F2C"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457C077B" w14:textId="77777777" w:rsidR="00C74CD2" w:rsidRDefault="00C74CD2"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757DAD89"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094C1F2D"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7602C4CD"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66C83420"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572A05DB"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734580E7"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7508D569" w14:textId="77777777" w:rsidR="0039201E" w:rsidRDefault="0039201E"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0B46E0CE" w14:textId="77777777" w:rsidR="0039201E" w:rsidRDefault="0039201E"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5EC689CB" w14:textId="6EF01447" w:rsidR="00027588" w:rsidRDefault="005141C3" w:rsidP="006E23CA">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p w14:paraId="6239728C" w14:textId="0ADC2D2A" w:rsidR="00F0132B" w:rsidRPr="00A955B7" w:rsidRDefault="00F0132B" w:rsidP="005141C3">
            <w:pPr>
              <w:cnfStyle w:val="000000000000" w:firstRow="0" w:lastRow="0" w:firstColumn="0" w:lastColumn="0" w:oddVBand="0" w:evenVBand="0" w:oddHBand="0" w:evenHBand="0" w:firstRowFirstColumn="0" w:firstRowLastColumn="0" w:lastRowFirstColumn="0" w:lastRowLastColumn="0"/>
              <w:rPr>
                <w:b/>
                <w:bCs/>
                <w:sz w:val="22"/>
                <w:szCs w:val="22"/>
              </w:rPr>
            </w:pPr>
          </w:p>
        </w:tc>
      </w:tr>
      <w:tr w:rsidR="00A955B7" w:rsidRPr="00AE55EF" w14:paraId="40A623E3" w14:textId="77777777" w:rsidTr="002959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51582752" w14:textId="648A095B" w:rsidR="001C7EA7" w:rsidRPr="00A955B7" w:rsidRDefault="001527AE" w:rsidP="00A955B7">
            <w:pPr>
              <w:rPr>
                <w:sz w:val="22"/>
                <w:szCs w:val="22"/>
              </w:rPr>
            </w:pPr>
            <w:r>
              <w:rPr>
                <w:sz w:val="22"/>
                <w:szCs w:val="22"/>
              </w:rPr>
              <w:t>8</w:t>
            </w:r>
            <w:r w:rsidR="001C7EA7" w:rsidRPr="00A955B7">
              <w:rPr>
                <w:sz w:val="22"/>
                <w:szCs w:val="22"/>
              </w:rPr>
              <w:t xml:space="preserve"> </w:t>
            </w:r>
          </w:p>
        </w:tc>
        <w:tc>
          <w:tcPr>
            <w:tcW w:w="7878" w:type="dxa"/>
          </w:tcPr>
          <w:p w14:paraId="3DE96375" w14:textId="1EA34484" w:rsidR="001C7EA7" w:rsidRDefault="005141C3" w:rsidP="001C7EA7">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Risk Register</w:t>
            </w:r>
            <w:r w:rsidR="00C72D09">
              <w:rPr>
                <w:rFonts w:cs="Arial"/>
                <w:b/>
                <w:color w:val="000000"/>
                <w:sz w:val="22"/>
              </w:rPr>
              <w:t xml:space="preserve"> </w:t>
            </w:r>
          </w:p>
        </w:tc>
        <w:tc>
          <w:tcPr>
            <w:tcW w:w="1185" w:type="dxa"/>
          </w:tcPr>
          <w:p w14:paraId="3D996435" w14:textId="77777777" w:rsidR="001C7EA7" w:rsidRPr="00AE55EF" w:rsidRDefault="001C7EA7"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B3F295E" w14:textId="77777777" w:rsidTr="002959D4">
        <w:tc>
          <w:tcPr>
            <w:cnfStyle w:val="001000000000" w:firstRow="0" w:lastRow="0" w:firstColumn="1" w:lastColumn="0" w:oddVBand="0" w:evenVBand="0" w:oddHBand="0" w:evenHBand="0" w:firstRowFirstColumn="0" w:firstRowLastColumn="0" w:lastRowFirstColumn="0" w:lastRowLastColumn="0"/>
            <w:tcW w:w="567" w:type="dxa"/>
          </w:tcPr>
          <w:p w14:paraId="3A223BA8" w14:textId="1F7FE906" w:rsidR="001C7EA7" w:rsidRPr="00A955B7" w:rsidRDefault="001C7EA7" w:rsidP="00A955B7">
            <w:pPr>
              <w:rPr>
                <w:sz w:val="22"/>
                <w:szCs w:val="22"/>
              </w:rPr>
            </w:pPr>
          </w:p>
        </w:tc>
        <w:tc>
          <w:tcPr>
            <w:tcW w:w="7878" w:type="dxa"/>
          </w:tcPr>
          <w:p w14:paraId="1491C817" w14:textId="375D532F" w:rsidR="0022090A" w:rsidRDefault="00ED1B7F"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OC apologised for not using LY’s new Risk Register. This will be used from the start of the Financial Year.</w:t>
            </w:r>
          </w:p>
          <w:p w14:paraId="124CFA62" w14:textId="77777777" w:rsidR="00ED1B7F" w:rsidRDefault="00ED1B7F"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3F57DF30" w14:textId="6F702E27" w:rsidR="00ED1B7F" w:rsidRDefault="00ED1B7F"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OC presented the risks to the Board. It is possible that the Bi-Borough Healthwatch contract will go out for tender this year. The mitigations against this are to build in time and capacity in staffing. Case studies are being built. OC is on the Board of Aylesbury Housing and has volunteered to do more work on social value. This should help with tendering. </w:t>
            </w:r>
          </w:p>
          <w:p w14:paraId="3DA774E5" w14:textId="77777777" w:rsidR="00ED1B7F" w:rsidRDefault="00ED1B7F"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3E334A8F" w14:textId="759D2CBC" w:rsidR="00ED1B7F" w:rsidRDefault="00ED1B7F"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HC asked OC to clarify what the risk was. Going out to tender is not in itself a risk. The two risks are the time taken to complete the tender, and that the contract is lose. Both of these risks require mitigation. CD queried whether there had been any indication on timescale. OC confirmed there had not been. HWCWL is beyond any contractual rollovers. HWCWL received a direct award this year because of Covid. It is unlikely this will happen again. LY commented this should be a separate risk from a financial perspective, which should be discussed in the Finance Committee. </w:t>
            </w:r>
          </w:p>
          <w:p w14:paraId="29CA2295" w14:textId="77777777" w:rsidR="00ED1B7F" w:rsidRDefault="00ED1B7F"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4A9D7263" w14:textId="36A1505A" w:rsidR="00ED1B7F" w:rsidRDefault="00ED1B7F"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OC flagged the establishment of the Healthwatch Enfield contract as a risk. HC again asked OC to clarify the exact risk to enable mitigations to be calculated. </w:t>
            </w:r>
            <w:r w:rsidR="004D08B6">
              <w:rPr>
                <w:rFonts w:cs="Arial"/>
                <w:bCs/>
                <w:color w:val="000000"/>
                <w:sz w:val="22"/>
              </w:rPr>
              <w:t>OC stated that the risks were a lack of staff with local knowledge. This could be a benefit, as it could mean HWCWL do not inherit their views or way of working from a previous organisation or culture. OC expressed a belief that the commissioners will be supportive. The Board must decide how much time to invest in the Enfield opportunity.</w:t>
            </w:r>
            <w:r w:rsidR="00EF3DB6">
              <w:rPr>
                <w:rFonts w:cs="Arial"/>
                <w:bCs/>
                <w:color w:val="000000"/>
                <w:sz w:val="22"/>
              </w:rPr>
              <w:t xml:space="preserve"> Staff could be diverted to backfill if necessary, although some projects would have to be delayed. </w:t>
            </w:r>
            <w:r w:rsidR="00F309ED">
              <w:rPr>
                <w:rFonts w:cs="Arial"/>
                <w:bCs/>
                <w:color w:val="000000"/>
                <w:sz w:val="22"/>
              </w:rPr>
              <w:t>CV suggested lowering the risk from 24 to 12. OC agreed. OC has had early meetings with Islington Healthwatch and with staff. The contract would usually be assigned from 1</w:t>
            </w:r>
            <w:r w:rsidR="00F309ED" w:rsidRPr="00F309ED">
              <w:rPr>
                <w:rFonts w:cs="Arial"/>
                <w:bCs/>
                <w:color w:val="000000"/>
                <w:sz w:val="22"/>
                <w:vertAlign w:val="superscript"/>
              </w:rPr>
              <w:t>st</w:t>
            </w:r>
            <w:r w:rsidR="00F309ED">
              <w:rPr>
                <w:rFonts w:cs="Arial"/>
                <w:bCs/>
                <w:color w:val="000000"/>
                <w:sz w:val="22"/>
              </w:rPr>
              <w:t xml:space="preserve"> April, but the commissioners have given the community interest company a couple of months to transition. COGS is very protective of their staff. OC is due to meet them tomorrow. CV commented that it has previously been difficult to recruit for Engagement posts. The staff may find other jobs if they don’t want to work for Healthwatch. </w:t>
            </w:r>
          </w:p>
          <w:p w14:paraId="659467CF" w14:textId="77777777" w:rsidR="00F309ED" w:rsidRDefault="00F309ED"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2BFB7604" w14:textId="4CA11C34" w:rsidR="00DB2216" w:rsidRDefault="00F309ED"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OC noted the risks with staff turnover were currently steady. </w:t>
            </w:r>
            <w:r w:rsidR="00DB2216">
              <w:rPr>
                <w:rFonts w:cs="Arial"/>
                <w:bCs/>
                <w:color w:val="000000"/>
                <w:sz w:val="22"/>
              </w:rPr>
              <w:t>AT queried whether the risk of demotivated staff was due to working from home. OC stated that the staff survey will respond to this, and the action plan that results will help address any issues. The survey will be anonymised.</w:t>
            </w:r>
          </w:p>
          <w:p w14:paraId="224AAD95" w14:textId="77777777" w:rsidR="00DB2216" w:rsidRDefault="00DB2216"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095F53A2" w14:textId="64F57817" w:rsidR="00F309ED" w:rsidRDefault="00F309ED"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The volunteer bundle needs to be </w:t>
            </w:r>
            <w:r w:rsidR="00DB2216">
              <w:rPr>
                <w:rFonts w:cs="Arial"/>
                <w:bCs/>
                <w:color w:val="000000"/>
                <w:sz w:val="22"/>
              </w:rPr>
              <w:t xml:space="preserve">re-examined. </w:t>
            </w:r>
            <w:r>
              <w:rPr>
                <w:rFonts w:cs="Arial"/>
                <w:bCs/>
                <w:color w:val="000000"/>
                <w:sz w:val="22"/>
              </w:rPr>
              <w:t xml:space="preserve"> </w:t>
            </w:r>
            <w:r w:rsidR="00DB2216">
              <w:rPr>
                <w:rFonts w:cs="Arial"/>
                <w:bCs/>
                <w:color w:val="000000"/>
                <w:sz w:val="22"/>
              </w:rPr>
              <w:t>HWCWL needs to look at what volunteering with them is, what the offer is, and what investment they will put in. Volunteers will be pursued in Enfield. OC will produce a draft Volunteer Strategy for May, with a final version in July. PMV volunteered to look at any draft documents. AT noted that funders often ask for a Volunteer Policy.</w:t>
            </w:r>
          </w:p>
          <w:p w14:paraId="66BFA89A" w14:textId="77777777" w:rsidR="00DB2216" w:rsidRDefault="00DB2216"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61B4140E" w14:textId="3D243BB5" w:rsidR="00DB2216" w:rsidRPr="00ED1B7F" w:rsidRDefault="00DB2216" w:rsidP="0099185C">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Delivery has been well received. Governance could be revised down. An e-Learning opportunity has been shared, TK has attended a conference, and HWCWL is improving at sharing opportunities for Board Members.</w:t>
            </w:r>
          </w:p>
          <w:p w14:paraId="571C1FAE" w14:textId="77777777" w:rsidR="0022090A" w:rsidRDefault="0022090A" w:rsidP="0099185C">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p>
          <w:p w14:paraId="4E576F6D" w14:textId="225BCF9D" w:rsidR="007A699B" w:rsidRPr="00DB2216" w:rsidRDefault="00DB2216" w:rsidP="0099185C">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bCs/>
                <w:color w:val="000000"/>
                <w:sz w:val="22"/>
              </w:rPr>
              <w:t>ACTION: OC to produce a draft Volunteer Policy and Strategy for the May Board meeting.</w:t>
            </w:r>
          </w:p>
        </w:tc>
        <w:tc>
          <w:tcPr>
            <w:tcW w:w="1185" w:type="dxa"/>
          </w:tcPr>
          <w:p w14:paraId="3B3C0382" w14:textId="77777777" w:rsidR="001C7EA7" w:rsidRDefault="001C7EA7"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7DB1AD41"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24509B17"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435A85C4"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02CA83D4"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2E300467"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0325B998"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594D9BFD"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1166135B"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14013765"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0DB6CD0D"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38E51768"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47BFC6A6"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2334AE4A"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370F1A82"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5978CDF5"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0A821CF4"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3C9D742A"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7F7E3995"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28741087"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07AAC737"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3DA936FD"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1FAF4F9E"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238E33B9"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2162F316"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6C145347"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62CBC526"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3E573479"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3284CE7D"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2BF264A8"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0D0C534E"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2CE49BBF"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5937C201"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4B1A957A"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55E53F7D"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56C173E7"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5688486C"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2FCB1B85" w14:textId="3F3DEFAE" w:rsidR="0023490A" w:rsidRDefault="0023490A"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620C585" w14:textId="77777777" w:rsidR="007A699B" w:rsidRDefault="007A699B"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1C7EE90"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1A164A30"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0C8BE35D"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64F2330E" w14:textId="3D2DAC50"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5275B24A"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08459747"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0C942D3"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4159628" w14:textId="77777777" w:rsidR="00DB2216" w:rsidRDefault="00DB2216"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2DA65A5" w14:textId="380D0683" w:rsidR="00027588" w:rsidRDefault="00DB2216" w:rsidP="00213C90">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p w14:paraId="0B5A88CF" w14:textId="1B1D65CF" w:rsidR="0022090A" w:rsidRPr="002B3414" w:rsidRDefault="00220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tc>
      </w:tr>
      <w:tr w:rsidR="006C4A28" w:rsidRPr="00AE55EF" w14:paraId="3073EB78" w14:textId="77777777" w:rsidTr="002959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38969E88" w14:textId="4D89E56C" w:rsidR="006C4A28" w:rsidRPr="00A955B7" w:rsidRDefault="006C4A28" w:rsidP="00554FA2">
            <w:pPr>
              <w:rPr>
                <w:sz w:val="22"/>
                <w:szCs w:val="22"/>
              </w:rPr>
            </w:pPr>
            <w:r>
              <w:rPr>
                <w:sz w:val="22"/>
                <w:szCs w:val="22"/>
              </w:rPr>
              <w:lastRenderedPageBreak/>
              <w:t>9</w:t>
            </w:r>
          </w:p>
        </w:tc>
        <w:tc>
          <w:tcPr>
            <w:tcW w:w="7878" w:type="dxa"/>
          </w:tcPr>
          <w:p w14:paraId="054CAB70" w14:textId="7F504A8C" w:rsidR="006C4A28" w:rsidRDefault="00DB2216" w:rsidP="00554FA2">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Revised Enfield Implementation Plan and Due Diligence Checklist</w:t>
            </w:r>
          </w:p>
        </w:tc>
        <w:tc>
          <w:tcPr>
            <w:tcW w:w="1185" w:type="dxa"/>
          </w:tcPr>
          <w:p w14:paraId="6959ADF8" w14:textId="77777777" w:rsidR="006C4A28" w:rsidRPr="00AE55EF" w:rsidRDefault="006C4A28" w:rsidP="00554FA2">
            <w:pPr>
              <w:cnfStyle w:val="000000100000" w:firstRow="0" w:lastRow="0" w:firstColumn="0" w:lastColumn="0" w:oddVBand="0" w:evenVBand="0" w:oddHBand="1" w:evenHBand="0" w:firstRowFirstColumn="0" w:firstRowLastColumn="0" w:lastRowFirstColumn="0" w:lastRowLastColumn="0"/>
              <w:rPr>
                <w:sz w:val="22"/>
                <w:szCs w:val="22"/>
              </w:rPr>
            </w:pPr>
          </w:p>
        </w:tc>
      </w:tr>
      <w:tr w:rsidR="006C4A28" w:rsidRPr="00F42CA7" w14:paraId="2105B4E6" w14:textId="77777777" w:rsidTr="002959D4">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6A1D3568" w14:textId="77777777" w:rsidR="006C4A28" w:rsidRPr="00A955B7" w:rsidRDefault="006C4A28" w:rsidP="00554FA2">
            <w:pPr>
              <w:rPr>
                <w:sz w:val="22"/>
                <w:szCs w:val="22"/>
              </w:rPr>
            </w:pPr>
          </w:p>
        </w:tc>
        <w:tc>
          <w:tcPr>
            <w:tcW w:w="7878" w:type="dxa"/>
          </w:tcPr>
          <w:p w14:paraId="706E15E2" w14:textId="77777777" w:rsidR="00877F5B" w:rsidRDefault="00FE2F3A" w:rsidP="00877F5B">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OC met with Enfield to discuss the practicalities of the transition, which are in hand. HWCWL will take over COGS’ office space, which is supported by the Council. COGS have not used the Healthwatch England CRM, and are drafting a list of stakeholders. HWCWL and COGS will send a joint communication to their volunteers and do a meet-and-greet after Easter.</w:t>
            </w:r>
          </w:p>
          <w:p w14:paraId="27F9D9F6" w14:textId="77777777" w:rsidR="00FE2F3A" w:rsidRDefault="00FE2F3A" w:rsidP="00877F5B">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68FE88B3" w14:textId="77777777" w:rsidR="00FE2F3A" w:rsidRDefault="00FE2F3A" w:rsidP="00877F5B">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CD queried how many are currently employed by COGS. OC clarified there are four. One person has secured another job. HWCWL’s tender put forward two posts plus a part-time Youth Coordinator. OC acknowledged the extended handover time is unusual. COGS’ Board are protective of their staff. Ideally, HWCWL would keep the staff on to retain the local knowledge. If this is not possible, HWCWL will backfill the roles. Working virtually might give different opportunities for recruitment. It’s about managing the expectations of commissioners. </w:t>
            </w:r>
          </w:p>
          <w:p w14:paraId="07CF207D" w14:textId="77777777" w:rsidR="00FE2F3A" w:rsidRDefault="00FE2F3A" w:rsidP="00877F5B">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127A112D" w14:textId="77777777" w:rsidR="00FE2F3A" w:rsidRDefault="00FE2F3A" w:rsidP="00FE2F3A">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lastRenderedPageBreak/>
              <w:t>TK queried whether the IT issues had been addressed yet. OC noted COGS will write to their volunteers to confirm they’re happy for their data to be shared with HWCWL. The landline and photocopier will transfer across, as will laptops and mobiles of any staff who transfer. Staff will be moved onto HWCWL contracts from 1</w:t>
            </w:r>
            <w:r w:rsidRPr="00FE2F3A">
              <w:rPr>
                <w:rFonts w:cs="Arial"/>
                <w:color w:val="000000"/>
                <w:sz w:val="22"/>
                <w:vertAlign w:val="superscript"/>
              </w:rPr>
              <w:t>st</w:t>
            </w:r>
            <w:r>
              <w:rPr>
                <w:rFonts w:cs="Arial"/>
                <w:color w:val="000000"/>
                <w:sz w:val="22"/>
              </w:rPr>
              <w:t xml:space="preserve"> June. OC met with COGS over the practicalities. The detail will be finalised in the coming weeks. OC was not sure if the information was on the Cloud, but noted that Noel will have completed the checklist by the end of the week. JMR suggested staff should start putting information and work onto the Cloud rather than drives.</w:t>
            </w:r>
          </w:p>
          <w:p w14:paraId="23F96FBB" w14:textId="77777777" w:rsidR="00FE2F3A" w:rsidRDefault="00FE2F3A" w:rsidP="00FE2F3A">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2F0737E0" w14:textId="461DEF99" w:rsidR="00666CDE" w:rsidRDefault="00FE2F3A" w:rsidP="00FE2F3A">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HC queried whether line 12 of the mobilisation plan should </w:t>
            </w:r>
            <w:r w:rsidR="007A699B">
              <w:rPr>
                <w:rFonts w:cs="Arial"/>
                <w:color w:val="000000"/>
                <w:sz w:val="22"/>
              </w:rPr>
              <w:t xml:space="preserve">show </w:t>
            </w:r>
            <w:r>
              <w:rPr>
                <w:rFonts w:cs="Arial"/>
                <w:color w:val="000000"/>
                <w:sz w:val="22"/>
              </w:rPr>
              <w:t xml:space="preserve">additional investment into Enfield. OC clarified it was for the tender. CD queried the level of retained earnings. OC stated that COGS’ Trustees had intimated that they had been subsidising the contract for the last year and that the reserves were lower than they seemed. They had suggested they would distribute their reserves to local community organisations. OC copied the commissioners into this discussion as she felt it should be a restricted fund to deliver Healthwatch activity in the borough. </w:t>
            </w:r>
          </w:p>
          <w:p w14:paraId="23AF707B" w14:textId="77777777" w:rsidR="00666CDE" w:rsidRDefault="00666CDE" w:rsidP="00FE2F3A">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34C0B6EB" w14:textId="77777777" w:rsidR="00FE2F3A" w:rsidRDefault="00666CDE" w:rsidP="00666CDE">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LY commented they had £200,000 reserves, and queried how they would spend it before the year end. AT noted that there would be winding up costs. OC confirmed the Community Interest company was closing and that the Board members were stepping down. LY suggested that Enfield could ask for the money back, or COGS could spend it. </w:t>
            </w:r>
          </w:p>
          <w:p w14:paraId="1562AE78" w14:textId="77777777" w:rsidR="00666CDE" w:rsidRDefault="00666CDE" w:rsidP="00666CDE">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77FD9C7F" w14:textId="77777777" w:rsidR="00666CDE" w:rsidRDefault="00666CDE" w:rsidP="00666CDE">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AT queried what the rent would be. OC clarified that TT had researched this and it was included in the tender. The office space is council-supported, but there is no current lease. OC confirmed that no costs would go to HWCWL before the take-up of the contract. COGS will clear all their creditors. TK questioned whether HWCWL might inherit a quarter of unpaid rent. OC felt this would not be the case. LY queried whether the grant was being paid in arrears or in advance. OC will check this in the contract.</w:t>
            </w:r>
          </w:p>
          <w:p w14:paraId="5769A86D" w14:textId="77777777" w:rsidR="00666CDE" w:rsidRDefault="00666CDE" w:rsidP="00666CDE">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20066AC5" w14:textId="30CEF243" w:rsidR="00666CDE" w:rsidRDefault="00666CDE" w:rsidP="00666CDE">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CV queried how much information Board members wanted on the Enfield </w:t>
            </w:r>
            <w:r w:rsidR="00C2071D">
              <w:rPr>
                <w:rFonts w:cs="Arial"/>
                <w:color w:val="000000"/>
                <w:sz w:val="22"/>
              </w:rPr>
              <w:t>implementation</w:t>
            </w:r>
            <w:r>
              <w:rPr>
                <w:rFonts w:cs="Arial"/>
                <w:color w:val="000000"/>
                <w:sz w:val="22"/>
              </w:rPr>
              <w:t xml:space="preserve"> before the next meeting. It was agreed that OC should circulate an exception report if anything goes wrong. </w:t>
            </w:r>
          </w:p>
          <w:p w14:paraId="313ADD49" w14:textId="77777777" w:rsidR="00666CDE" w:rsidRDefault="00666CDE" w:rsidP="00666CDE">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47B39018" w14:textId="77777777" w:rsidR="00666CDE" w:rsidRDefault="00666CDE" w:rsidP="00C2071D">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JMR noted HWCWL are taking all the risk with the transfer. OC showed JMR’s </w:t>
            </w:r>
            <w:r w:rsidR="00C2071D">
              <w:rPr>
                <w:rFonts w:cs="Arial"/>
                <w:color w:val="000000"/>
                <w:sz w:val="22"/>
              </w:rPr>
              <w:t>MECC e-due diligence HR policy to COGS. OC will follow up reserves with the commissioners.</w:t>
            </w:r>
          </w:p>
          <w:p w14:paraId="4EABBFA3" w14:textId="77777777" w:rsidR="00C2071D" w:rsidRDefault="00C2071D" w:rsidP="00C2071D">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2DE39EAB" w14:textId="77777777" w:rsidR="00C2071D" w:rsidRDefault="00C2071D" w:rsidP="00C2071D">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b/>
                <w:color w:val="000000"/>
                <w:sz w:val="22"/>
              </w:rPr>
              <w:t>ACTION: OC to check whether the grant is being paid in arrears or in advance.</w:t>
            </w:r>
          </w:p>
          <w:p w14:paraId="1EC4887D" w14:textId="77777777" w:rsidR="00C2071D" w:rsidRDefault="00C2071D" w:rsidP="00C2071D">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p>
          <w:p w14:paraId="0E30CC02" w14:textId="77777777" w:rsidR="00C2071D" w:rsidRDefault="00C2071D" w:rsidP="00C2071D">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b/>
                <w:color w:val="000000"/>
                <w:sz w:val="22"/>
              </w:rPr>
              <w:t>ACTION: OC to circulate an exception report to Board members should anything go wrong with the Enfield implementation prior to the next Board meeting.</w:t>
            </w:r>
          </w:p>
          <w:p w14:paraId="3EB6662A" w14:textId="77777777" w:rsidR="00C2071D" w:rsidRDefault="00C2071D" w:rsidP="00C2071D">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p>
          <w:p w14:paraId="50130C8E" w14:textId="2D95AE93" w:rsidR="00C2071D" w:rsidRPr="00C2071D" w:rsidRDefault="00C2071D" w:rsidP="00C2071D">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b/>
                <w:color w:val="000000"/>
                <w:sz w:val="22"/>
              </w:rPr>
              <w:t>ACTION: OC to follow up the distribution of COGS’ reserves with the commissioners.</w:t>
            </w:r>
          </w:p>
        </w:tc>
        <w:tc>
          <w:tcPr>
            <w:tcW w:w="1185" w:type="dxa"/>
          </w:tcPr>
          <w:p w14:paraId="05D575DC"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69173D54"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3B98B980"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6D11323F"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00418EDE"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6E129132"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595924FE"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BECFB44"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5D70351F"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34B2C2CD"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8E7F276"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054D775B"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07E89369"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006BE336"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5F84DB5"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61C9F058"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1B16523D"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25DA1B6"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1D119BC3"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79136BF"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28EE0BFD"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F4EB124"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7F89289C" w14:textId="77777777" w:rsidR="00450290" w:rsidRDefault="00450290"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BE7EA5F"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1B17288A"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627AEA6E"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208075EC"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7B38B127"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8F11DE1"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65140C30"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D248A44"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0DD94413"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6315398F"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04E06AE"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0C6311FD"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FB5C30B"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0B085650"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59E40251"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1B39D3AA"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1479EC5D"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246D69D4"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1481ACC8"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1D463F6D" w14:textId="77777777" w:rsidR="00666CDE" w:rsidRDefault="00666CDE"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37656B7C" w14:textId="77777777" w:rsidR="00C2071D" w:rsidRDefault="00C2071D"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8D944AB" w14:textId="77777777" w:rsidR="00C2071D" w:rsidRDefault="00C2071D"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522C3F0B" w14:textId="77777777" w:rsidR="00C2071D" w:rsidRDefault="00C2071D"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3D49A20A" w14:textId="77777777" w:rsidR="007A699B" w:rsidRDefault="007A699B"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6768F7FC" w14:textId="77777777" w:rsidR="007A699B" w:rsidRDefault="007A699B"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7AB6A6EF" w14:textId="77777777" w:rsidR="007A699B" w:rsidRDefault="007A699B"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43BB2443" w14:textId="77777777" w:rsidR="007A699B" w:rsidRDefault="007A699B"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0C5267CA" w14:textId="77777777" w:rsidR="00C2071D" w:rsidRDefault="00C2071D" w:rsidP="00877F5B">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p w14:paraId="3948DEB6" w14:textId="77777777" w:rsidR="007A699B" w:rsidRDefault="007A699B"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57D2712A" w14:textId="77777777" w:rsidR="007A699B" w:rsidRDefault="007A699B" w:rsidP="00877F5B">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p w14:paraId="69083C4E" w14:textId="77777777" w:rsidR="007A699B" w:rsidRDefault="007A699B"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68D4FBA7" w14:textId="77777777" w:rsidR="007A699B" w:rsidRDefault="007A699B" w:rsidP="00877F5B">
            <w:pPr>
              <w:cnfStyle w:val="000000000000" w:firstRow="0" w:lastRow="0" w:firstColumn="0" w:lastColumn="0" w:oddVBand="0" w:evenVBand="0" w:oddHBand="0" w:evenHBand="0" w:firstRowFirstColumn="0" w:firstRowLastColumn="0" w:lastRowFirstColumn="0" w:lastRowLastColumn="0"/>
              <w:rPr>
                <w:b/>
                <w:bCs/>
                <w:sz w:val="22"/>
                <w:szCs w:val="22"/>
              </w:rPr>
            </w:pPr>
          </w:p>
          <w:p w14:paraId="2A0BC808" w14:textId="37388530" w:rsidR="007A699B" w:rsidRPr="00F42CA7" w:rsidRDefault="007A699B" w:rsidP="00877F5B">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tc>
      </w:tr>
      <w:tr w:rsidR="00C2071D" w:rsidRPr="00F42CA7" w14:paraId="7429B59D" w14:textId="77777777" w:rsidTr="007A699B">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67" w:type="dxa"/>
          </w:tcPr>
          <w:p w14:paraId="3586069D" w14:textId="7F293E1E" w:rsidR="00C2071D" w:rsidRPr="00A955B7" w:rsidRDefault="00C2071D" w:rsidP="00554FA2">
            <w:pPr>
              <w:rPr>
                <w:sz w:val="22"/>
                <w:szCs w:val="22"/>
              </w:rPr>
            </w:pPr>
            <w:r>
              <w:rPr>
                <w:sz w:val="22"/>
                <w:szCs w:val="22"/>
              </w:rPr>
              <w:lastRenderedPageBreak/>
              <w:t>10</w:t>
            </w:r>
          </w:p>
        </w:tc>
        <w:tc>
          <w:tcPr>
            <w:tcW w:w="7878" w:type="dxa"/>
          </w:tcPr>
          <w:p w14:paraId="71B8861B" w14:textId="28160B9D" w:rsidR="00C2071D" w:rsidRPr="00C2071D" w:rsidRDefault="00C2071D" w:rsidP="00877F5B">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Strategy and Objective for ‘new charity’ / HWCWL for first 18 months</w:t>
            </w:r>
          </w:p>
        </w:tc>
        <w:tc>
          <w:tcPr>
            <w:tcW w:w="1185" w:type="dxa"/>
          </w:tcPr>
          <w:p w14:paraId="4EFDA82D" w14:textId="77777777" w:rsidR="00C2071D" w:rsidRDefault="00C2071D" w:rsidP="00554FA2">
            <w:pPr>
              <w:cnfStyle w:val="000000100000" w:firstRow="0" w:lastRow="0" w:firstColumn="0" w:lastColumn="0" w:oddVBand="0" w:evenVBand="0" w:oddHBand="1" w:evenHBand="0" w:firstRowFirstColumn="0" w:firstRowLastColumn="0" w:lastRowFirstColumn="0" w:lastRowLastColumn="0"/>
              <w:rPr>
                <w:sz w:val="22"/>
                <w:szCs w:val="22"/>
              </w:rPr>
            </w:pPr>
          </w:p>
        </w:tc>
      </w:tr>
      <w:tr w:rsidR="00C2071D" w:rsidRPr="00F42CA7" w14:paraId="4F9C7378" w14:textId="77777777" w:rsidTr="007A699B">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7C7A49E7" w14:textId="77777777" w:rsidR="00C2071D" w:rsidRDefault="00C2071D" w:rsidP="00554FA2">
            <w:pPr>
              <w:rPr>
                <w:sz w:val="22"/>
                <w:szCs w:val="22"/>
              </w:rPr>
            </w:pPr>
          </w:p>
        </w:tc>
        <w:tc>
          <w:tcPr>
            <w:tcW w:w="7878" w:type="dxa"/>
          </w:tcPr>
          <w:p w14:paraId="58D73E0E" w14:textId="77777777" w:rsidR="00C2071D" w:rsidRDefault="00C2071D" w:rsidP="00877F5B">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CD queried whether OC had ultimate ownership of the actions, and whether the plan had been prioritised. OC commented that the staff would deliver on the plan, but that it had not yet been prioritised.</w:t>
            </w:r>
          </w:p>
          <w:p w14:paraId="157AB4D0" w14:textId="77777777" w:rsidR="00C2071D" w:rsidRDefault="00C2071D" w:rsidP="00877F5B">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792C3FFD" w14:textId="77777777" w:rsidR="00C2071D" w:rsidRDefault="00C2071D" w:rsidP="00EE075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CV noted that for Strategic Principle 1, there would be an operation plan for both the Bi-Borough and Enfield contract. CV queried how soon this would be seen. OC clarified </w:t>
            </w:r>
            <w:r>
              <w:rPr>
                <w:rFonts w:cs="Arial"/>
                <w:color w:val="000000"/>
                <w:sz w:val="22"/>
              </w:rPr>
              <w:lastRenderedPageBreak/>
              <w:t xml:space="preserve">that she has tried to arrange a meeting but without success. </w:t>
            </w:r>
            <w:r w:rsidR="00EE0756">
              <w:rPr>
                <w:rFonts w:cs="Arial"/>
                <w:color w:val="000000"/>
                <w:sz w:val="22"/>
              </w:rPr>
              <w:t xml:space="preserve">CR noted that there is a skeleton plan to continue with, but HWCWL has held back from developing it as the direct grant meant certain things would be asked for. It was agreed CR should send HWCWL’s proposals to them for feedback. </w:t>
            </w:r>
          </w:p>
          <w:p w14:paraId="319FB523" w14:textId="77777777" w:rsidR="00EE0756" w:rsidRDefault="00EE0756" w:rsidP="00EE075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529F5087" w14:textId="77777777" w:rsidR="00EE0756" w:rsidRDefault="00EE0756" w:rsidP="00EE075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CV queried the timescale for the implementation of Strategic Principle 1 in Enfield. OC clarified that the contract is not awarded until 1</w:t>
            </w:r>
            <w:r w:rsidRPr="00EE0756">
              <w:rPr>
                <w:rFonts w:cs="Arial"/>
                <w:color w:val="000000"/>
                <w:sz w:val="22"/>
                <w:vertAlign w:val="superscript"/>
              </w:rPr>
              <w:t>st</w:t>
            </w:r>
            <w:r>
              <w:rPr>
                <w:rFonts w:cs="Arial"/>
                <w:color w:val="000000"/>
                <w:sz w:val="22"/>
              </w:rPr>
              <w:t xml:space="preserve"> June. COGS will produce the quality accounts and annual report, but not much more. HWCWL can meet with the commissioners to scope this out. OC suggested HWCWL could put forward some suggestions to Enfield leaders. CV agreed, noting it was better to be on the front foot. OC noted commissioners had been excited about HWCWL’s work with mental health. </w:t>
            </w:r>
            <w:r w:rsidR="00136DC9">
              <w:rPr>
                <w:rFonts w:cs="Arial"/>
                <w:color w:val="000000"/>
                <w:sz w:val="22"/>
              </w:rPr>
              <w:t xml:space="preserve">TK noted that HWCWL should be positioned to address the voice of the local community in Enfield and RBKC in economic issues, and the link between economic development and health. OC stated that the priority would be in engaging and connecting with the local community. </w:t>
            </w:r>
            <w:r>
              <w:rPr>
                <w:rFonts w:cs="Arial"/>
                <w:color w:val="000000"/>
                <w:sz w:val="22"/>
              </w:rPr>
              <w:t xml:space="preserve"> </w:t>
            </w:r>
            <w:r w:rsidR="00136DC9">
              <w:rPr>
                <w:rFonts w:cs="Arial"/>
                <w:color w:val="000000"/>
                <w:sz w:val="22"/>
              </w:rPr>
              <w:t xml:space="preserve">CR and OC will scope out a work programme to show the Board at the May meeting. </w:t>
            </w:r>
          </w:p>
          <w:p w14:paraId="44E124A8" w14:textId="77777777" w:rsidR="00136DC9" w:rsidRDefault="00136DC9" w:rsidP="00EE075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1A5CC20F" w14:textId="77777777" w:rsidR="00136DC9" w:rsidRDefault="00136DC9" w:rsidP="00EE075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AT noted that COGS’ Trustees may be a risk. </w:t>
            </w:r>
            <w:r w:rsidR="0084228C">
              <w:rPr>
                <w:rFonts w:cs="Arial"/>
                <w:color w:val="000000"/>
                <w:sz w:val="22"/>
              </w:rPr>
              <w:t xml:space="preserve">OC agreed, noting that HWCWL may not be welcomed in Enfield. COGS was a much-loved provider and there was disappointment that they did not secure the contract. OC commented that </w:t>
            </w:r>
            <w:r w:rsidR="00713CC7">
              <w:rPr>
                <w:rFonts w:cs="Arial"/>
                <w:color w:val="000000"/>
                <w:sz w:val="22"/>
              </w:rPr>
              <w:t xml:space="preserve">the situation had been similar in Hammersmith and Fulham to begin with. </w:t>
            </w:r>
          </w:p>
          <w:p w14:paraId="738D75B0" w14:textId="77777777" w:rsidR="00713CC7" w:rsidRDefault="00713CC7" w:rsidP="00EE075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48187F0A" w14:textId="77777777" w:rsidR="00740761" w:rsidRDefault="00713CC7" w:rsidP="00713CC7">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CV asked for comments on Strategic Principle 2. This is where HWCWL is trying to address social inclusion. OC noted that HWCWL should be on the front foot here as much as possible. CD queried whether OC would delegate this work. OC noted there was also desktop research. OC has drafted a proposal to CNWL to take the EDS2 work further, using the London Safeguarding Conference to showcase the work done with RBKC. HWCWL needs to build relationships with Trusts in Enfield, and see how far HWCWL can get with Imperial College Health Partners. </w:t>
            </w:r>
          </w:p>
          <w:p w14:paraId="0569DE86" w14:textId="77777777" w:rsidR="00740761" w:rsidRDefault="00740761" w:rsidP="00713CC7">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79BD870C" w14:textId="77777777" w:rsidR="00740761" w:rsidRDefault="00740761" w:rsidP="00713CC7">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AT suggested HWCWL should develop a local focus group in Enfield. OC noted that the tender had specified HWCWL would set up a local Board, but that these plans were wider than for Enfield. HWCWL will set up a local Committee in Enfield and hope to secure more work through the contract. There would also be local funds available. </w:t>
            </w:r>
          </w:p>
          <w:p w14:paraId="5CCBC67D" w14:textId="77777777" w:rsidR="00740761" w:rsidRDefault="00740761" w:rsidP="00713CC7">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4A9C8F8E" w14:textId="20425812" w:rsidR="00740761" w:rsidRDefault="00740761" w:rsidP="00713CC7">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LY queried whether these projects had already been developed. OC clarified that EDS2 had been developed for CNWL. CNWL would like HWCWL to produce a larger subsequent piece of work. The Strategic Principle is about winning more business to deliver this work. There is a £10k estimate for CNWL EDS2 in the Budget. OC has met with the Lead Officer who has requested a proposal. </w:t>
            </w:r>
          </w:p>
          <w:p w14:paraId="2C39735F" w14:textId="77777777" w:rsidR="007A699B" w:rsidRDefault="007A699B" w:rsidP="00713CC7">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6D615B97" w14:textId="77777777" w:rsidR="00740761" w:rsidRDefault="00740761" w:rsidP="00713CC7">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LY asked OC to link current projects to the strategic principles. OC noted that EDS2 sits within Strategic Principle 2. OC presented the other principles to the Board, which contain links to existing projects. </w:t>
            </w:r>
          </w:p>
          <w:p w14:paraId="65249C9C" w14:textId="77777777" w:rsidR="00740761" w:rsidRDefault="00740761" w:rsidP="00713CC7">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58B0C502" w14:textId="77777777" w:rsidR="00740761" w:rsidRDefault="00740761" w:rsidP="00713CC7">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HC commented that while the principles embed what HWCWL already does, Strategic Principle 2 delivers new activity. This is both HWCWL’s biggest opportunity and biggest risk. HC expressed concern that OC and CR are too drawn into operational priorities to carve out time to think proactively and prospectively. OC noted that delivering new </w:t>
            </w:r>
            <w:r>
              <w:rPr>
                <w:rFonts w:cs="Arial"/>
                <w:color w:val="000000"/>
                <w:sz w:val="22"/>
              </w:rPr>
              <w:lastRenderedPageBreak/>
              <w:t xml:space="preserve">activity was personally motivating. HWCWL relies on the extra money, particularly if the Bi-Borough contract was lost. </w:t>
            </w:r>
          </w:p>
          <w:p w14:paraId="06387445" w14:textId="77777777" w:rsidR="00740761" w:rsidRDefault="00740761" w:rsidP="00713CC7">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0345EE9E" w14:textId="77777777" w:rsidR="00713CC7" w:rsidRDefault="00740761" w:rsidP="00740761">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CV asked Board members to send OC any comments on the Strategic Principles. CV noted that they should be examined against progress every Board meeting. JMR suggest OC should put the principles onto a balance scorecard, and produce a RAG rating. OC noted that the principles had been brought to this meeting for discussion, but an update on progress can be included going forward.</w:t>
            </w:r>
          </w:p>
          <w:p w14:paraId="4418C804" w14:textId="77777777" w:rsidR="00740761" w:rsidRDefault="00740761" w:rsidP="00740761">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05BE2AE2" w14:textId="29088651" w:rsidR="00740761" w:rsidRPr="00740761" w:rsidRDefault="00740761" w:rsidP="00740761">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sidRPr="00740761">
              <w:rPr>
                <w:rFonts w:cs="Arial"/>
                <w:b/>
                <w:color w:val="000000"/>
                <w:sz w:val="22"/>
              </w:rPr>
              <w:t>ACTION: CR to submit HWCWL’s proposals for the Bi-Borough contract for feedback.</w:t>
            </w:r>
          </w:p>
          <w:p w14:paraId="4715A08D" w14:textId="77777777" w:rsidR="00740761" w:rsidRPr="00740761" w:rsidRDefault="00740761" w:rsidP="00740761">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p>
          <w:p w14:paraId="27B012E7" w14:textId="28D1E6EF" w:rsidR="00740761" w:rsidRPr="00740761" w:rsidRDefault="00740761" w:rsidP="00740761">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sidRPr="00740761">
              <w:rPr>
                <w:rFonts w:cs="Arial"/>
                <w:b/>
                <w:color w:val="000000"/>
                <w:sz w:val="22"/>
              </w:rPr>
              <w:t>ACTION: OC and CR to produce a work programme for Enfield.</w:t>
            </w:r>
          </w:p>
          <w:p w14:paraId="2CDFCD82" w14:textId="77777777" w:rsidR="00740761" w:rsidRDefault="00740761" w:rsidP="00740761">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043C9040" w14:textId="77777777" w:rsidR="00740761" w:rsidRDefault="00740761" w:rsidP="00740761">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b/>
                <w:color w:val="000000"/>
                <w:sz w:val="22"/>
              </w:rPr>
              <w:t>ACTION: Board members to send any comments on the Strategic Principles to OC.</w:t>
            </w:r>
          </w:p>
          <w:p w14:paraId="2276AD16" w14:textId="77777777" w:rsidR="002959D4" w:rsidRDefault="002959D4" w:rsidP="00740761">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p>
          <w:p w14:paraId="7A721D6C" w14:textId="45E2EB09" w:rsidR="007A699B" w:rsidRPr="00740761" w:rsidRDefault="002959D4" w:rsidP="002959D4">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b/>
                <w:color w:val="000000"/>
                <w:sz w:val="22"/>
              </w:rPr>
              <w:t>ACTION: OC to include an update on progress of the Strategic Principles at the next Board meeting.</w:t>
            </w:r>
          </w:p>
        </w:tc>
        <w:tc>
          <w:tcPr>
            <w:tcW w:w="1185" w:type="dxa"/>
          </w:tcPr>
          <w:p w14:paraId="3670C4E3" w14:textId="77777777" w:rsidR="00C2071D" w:rsidRDefault="00C2071D"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1F3E13A8" w14:textId="77777777" w:rsidR="00EE0756" w:rsidRDefault="00EE0756"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2B84C9AE" w14:textId="77777777" w:rsidR="00EE0756" w:rsidRDefault="00EE0756"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2039F426" w14:textId="77777777" w:rsidR="00EE0756" w:rsidRDefault="00EE0756"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6A582AC5" w14:textId="77777777" w:rsidR="00EE0756" w:rsidRDefault="00EE0756"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536DC705" w14:textId="77777777" w:rsidR="00EE0756" w:rsidRDefault="00EE0756"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3578E388" w14:textId="77777777" w:rsidR="00EE0756" w:rsidRDefault="00EE0756"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79BDB4A4" w14:textId="77777777" w:rsidR="00EE0756" w:rsidRDefault="00EE0756"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21A66919" w14:textId="77777777" w:rsidR="00EE0756" w:rsidRDefault="00EE075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081AB528" w14:textId="77777777" w:rsidR="00EE0756" w:rsidRDefault="00EE075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03A4878B" w14:textId="77777777" w:rsidR="00EE0756" w:rsidRDefault="00EE075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59F081F6" w14:textId="77777777" w:rsidR="00EE0756" w:rsidRDefault="00EE075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7AB6A97C" w14:textId="77777777" w:rsidR="00EE0756" w:rsidRDefault="00EE075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2BE541F7" w14:textId="77777777" w:rsidR="00EE0756" w:rsidRDefault="00EE075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0D8023A6" w14:textId="77777777" w:rsidR="00EE0756" w:rsidRDefault="00EE0756"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07E4428B" w14:textId="77777777" w:rsidR="00136DC9" w:rsidRDefault="00136DC9"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5AD97A8D" w14:textId="77777777" w:rsidR="00136DC9" w:rsidRDefault="00136DC9"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643F6BEE" w14:textId="77777777" w:rsidR="00136DC9" w:rsidRDefault="00136DC9"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701C7B33" w14:textId="77777777" w:rsidR="00136DC9" w:rsidRDefault="00136DC9"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3FB3D1D5"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70859E6F"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511C0228"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3A8B9FDC"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198080E8"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71DE10C8"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6F36B3F3"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20A275AE"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13894631"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14567F33"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555A803F"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0BF6DDFC"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18AED202"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05BB58D1"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7F4B0557"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7C18DC61"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60CB6627"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761ADC2D"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7F7DADC5"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13804F7D"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3C7617B2"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1977E4BA"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278E7DFA"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2083A176"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74D5E3D6"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4C927CE1"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2ACDB28F"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3047E43A"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510B5B76"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3BC0A844"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69040FD8"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5BE0B4D3"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5685D6F2"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6793E903"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305F15E5"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4AD7CB0E"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5395C242"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334A4694"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4382651F"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68657718"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1796BAAC"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66A834DA" w14:textId="77777777" w:rsidR="007A699B" w:rsidRDefault="007A699B"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538D7020" w14:textId="77777777" w:rsidR="007A699B" w:rsidRDefault="007A699B"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27FE62A9" w14:textId="77777777" w:rsidR="007A699B" w:rsidRDefault="007A699B"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7047D90F" w14:textId="77777777" w:rsidR="007A699B" w:rsidRDefault="007A699B"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4D8B5DB5" w14:textId="77777777" w:rsidR="007A699B" w:rsidRDefault="007A699B"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17952F73" w14:textId="7696CBF5"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CR</w:t>
            </w:r>
          </w:p>
          <w:p w14:paraId="15EC7D1A"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7CC95DD8" w14:textId="542233CF" w:rsidR="00740761" w:rsidRP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 CR</w:t>
            </w:r>
          </w:p>
          <w:p w14:paraId="76CF9DFA"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446DA2B2" w14:textId="77777777" w:rsidR="00740761" w:rsidRDefault="00740761" w:rsidP="00554FA2">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ALL</w:t>
            </w:r>
          </w:p>
          <w:p w14:paraId="3D0759C3" w14:textId="77777777" w:rsidR="002959D4" w:rsidRDefault="002959D4"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06DFB7D7" w14:textId="5E0B522C" w:rsidR="002959D4" w:rsidRPr="00EE0756" w:rsidRDefault="002959D4" w:rsidP="00554FA2">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w:t>
            </w:r>
          </w:p>
        </w:tc>
      </w:tr>
      <w:tr w:rsidR="00740761" w:rsidRPr="00F42CA7" w14:paraId="4539C80B" w14:textId="77777777" w:rsidTr="00985A86">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567" w:type="dxa"/>
          </w:tcPr>
          <w:p w14:paraId="47D01795" w14:textId="2C881CE6" w:rsidR="00740761" w:rsidRDefault="00740761" w:rsidP="00554FA2">
            <w:pPr>
              <w:rPr>
                <w:sz w:val="22"/>
                <w:szCs w:val="22"/>
              </w:rPr>
            </w:pPr>
            <w:r>
              <w:rPr>
                <w:sz w:val="22"/>
                <w:szCs w:val="22"/>
              </w:rPr>
              <w:lastRenderedPageBreak/>
              <w:t>11</w:t>
            </w:r>
          </w:p>
        </w:tc>
        <w:tc>
          <w:tcPr>
            <w:tcW w:w="7878" w:type="dxa"/>
          </w:tcPr>
          <w:p w14:paraId="1525848D" w14:textId="52034665" w:rsidR="00740761" w:rsidRPr="00740761" w:rsidRDefault="00740761" w:rsidP="00877F5B">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CEO Report</w:t>
            </w:r>
          </w:p>
        </w:tc>
        <w:tc>
          <w:tcPr>
            <w:tcW w:w="1185" w:type="dxa"/>
          </w:tcPr>
          <w:p w14:paraId="5B5ACB65" w14:textId="77777777" w:rsidR="00740761" w:rsidRDefault="00740761" w:rsidP="00554FA2">
            <w:pPr>
              <w:cnfStyle w:val="000000100000" w:firstRow="0" w:lastRow="0" w:firstColumn="0" w:lastColumn="0" w:oddVBand="0" w:evenVBand="0" w:oddHBand="1" w:evenHBand="0" w:firstRowFirstColumn="0" w:firstRowLastColumn="0" w:lastRowFirstColumn="0" w:lastRowLastColumn="0"/>
              <w:rPr>
                <w:sz w:val="22"/>
                <w:szCs w:val="22"/>
              </w:rPr>
            </w:pPr>
          </w:p>
        </w:tc>
      </w:tr>
      <w:tr w:rsidR="00740761" w:rsidRPr="00F42CA7" w14:paraId="23E4E959" w14:textId="77777777" w:rsidTr="002959D4">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6F063252" w14:textId="77777777" w:rsidR="00740761" w:rsidRDefault="00740761" w:rsidP="00554FA2">
            <w:pPr>
              <w:rPr>
                <w:sz w:val="22"/>
                <w:szCs w:val="22"/>
              </w:rPr>
            </w:pPr>
          </w:p>
        </w:tc>
        <w:tc>
          <w:tcPr>
            <w:tcW w:w="7878" w:type="dxa"/>
          </w:tcPr>
          <w:p w14:paraId="735C54FF" w14:textId="77777777" w:rsidR="00740761" w:rsidRDefault="002959D4" w:rsidP="00877F5B">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OC took the report as read and asked anyone to send her comments via email.</w:t>
            </w:r>
          </w:p>
          <w:p w14:paraId="7F4247F3" w14:textId="77777777" w:rsidR="002959D4" w:rsidRDefault="002959D4" w:rsidP="00877F5B">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16900C88" w14:textId="77777777" w:rsidR="002959D4" w:rsidRDefault="002959D4" w:rsidP="002959D4">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OC will circulate the pipeline around Easter.</w:t>
            </w:r>
          </w:p>
          <w:p w14:paraId="627107A9" w14:textId="77777777" w:rsidR="002959D4" w:rsidRDefault="002959D4" w:rsidP="002959D4">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253FCCFE" w14:textId="77777777" w:rsidR="002959D4" w:rsidRDefault="002959D4" w:rsidP="002959D4">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b/>
                <w:color w:val="000000"/>
                <w:sz w:val="22"/>
              </w:rPr>
              <w:t>ACTION: Board members to send any comments on the CEO report to OC.</w:t>
            </w:r>
          </w:p>
          <w:p w14:paraId="12D513B3" w14:textId="77777777" w:rsidR="002959D4" w:rsidRDefault="002959D4" w:rsidP="002959D4">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p>
          <w:p w14:paraId="5BC555B8" w14:textId="13617CF1" w:rsidR="002959D4" w:rsidRPr="002959D4" w:rsidRDefault="002959D4" w:rsidP="002959D4">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b/>
                <w:color w:val="000000"/>
                <w:sz w:val="22"/>
              </w:rPr>
              <w:t>ACTION: OC to circulate the pipeline to Board members.</w:t>
            </w:r>
          </w:p>
        </w:tc>
        <w:tc>
          <w:tcPr>
            <w:tcW w:w="1185" w:type="dxa"/>
          </w:tcPr>
          <w:p w14:paraId="7013F9A2" w14:textId="2383E7CF" w:rsidR="002959D4" w:rsidRDefault="002959D4"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1660B73C" w14:textId="176233C5" w:rsidR="007A699B" w:rsidRDefault="007A699B"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2D68BE2C" w14:textId="26545AE7" w:rsidR="007A699B" w:rsidRDefault="007A699B"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0D301D3F" w14:textId="77777777" w:rsidR="007A699B" w:rsidRDefault="007A699B"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495CB0E4" w14:textId="77777777" w:rsidR="002959D4" w:rsidRDefault="002959D4" w:rsidP="00554FA2">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ALL</w:t>
            </w:r>
          </w:p>
          <w:p w14:paraId="4BF6A7E6" w14:textId="77777777" w:rsidR="002959D4" w:rsidRDefault="002959D4" w:rsidP="00554FA2">
            <w:pPr>
              <w:cnfStyle w:val="000000000000" w:firstRow="0" w:lastRow="0" w:firstColumn="0" w:lastColumn="0" w:oddVBand="0" w:evenVBand="0" w:oddHBand="0" w:evenHBand="0" w:firstRowFirstColumn="0" w:firstRowLastColumn="0" w:lastRowFirstColumn="0" w:lastRowLastColumn="0"/>
              <w:rPr>
                <w:b/>
                <w:sz w:val="22"/>
                <w:szCs w:val="22"/>
              </w:rPr>
            </w:pPr>
          </w:p>
          <w:p w14:paraId="3C765D45" w14:textId="2D5F8FA3" w:rsidR="007A699B" w:rsidRPr="002959D4" w:rsidRDefault="002959D4" w:rsidP="00554FA2">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w:t>
            </w:r>
          </w:p>
        </w:tc>
      </w:tr>
      <w:tr w:rsidR="002959D4" w:rsidRPr="00F42CA7" w14:paraId="0998EB82" w14:textId="77777777" w:rsidTr="00985A86">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67" w:type="dxa"/>
          </w:tcPr>
          <w:p w14:paraId="079DC753" w14:textId="4A8F9951" w:rsidR="002959D4" w:rsidRDefault="002959D4" w:rsidP="00554FA2">
            <w:pPr>
              <w:rPr>
                <w:sz w:val="22"/>
                <w:szCs w:val="22"/>
              </w:rPr>
            </w:pPr>
            <w:r>
              <w:rPr>
                <w:sz w:val="22"/>
                <w:szCs w:val="22"/>
              </w:rPr>
              <w:t>12</w:t>
            </w:r>
          </w:p>
        </w:tc>
        <w:tc>
          <w:tcPr>
            <w:tcW w:w="7878" w:type="dxa"/>
          </w:tcPr>
          <w:p w14:paraId="4AF47346" w14:textId="01F99005" w:rsidR="002959D4" w:rsidRPr="002959D4" w:rsidRDefault="002959D4" w:rsidP="00877F5B">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Confidential Governance Review</w:t>
            </w:r>
          </w:p>
        </w:tc>
        <w:tc>
          <w:tcPr>
            <w:tcW w:w="1185" w:type="dxa"/>
          </w:tcPr>
          <w:p w14:paraId="1EF72025" w14:textId="77777777" w:rsidR="002959D4" w:rsidRDefault="002959D4" w:rsidP="00554FA2">
            <w:pPr>
              <w:cnfStyle w:val="000000100000" w:firstRow="0" w:lastRow="0" w:firstColumn="0" w:lastColumn="0" w:oddVBand="0" w:evenVBand="0" w:oddHBand="1" w:evenHBand="0" w:firstRowFirstColumn="0" w:firstRowLastColumn="0" w:lastRowFirstColumn="0" w:lastRowLastColumn="0"/>
              <w:rPr>
                <w:b/>
                <w:sz w:val="22"/>
                <w:szCs w:val="22"/>
              </w:rPr>
            </w:pPr>
          </w:p>
        </w:tc>
      </w:tr>
      <w:tr w:rsidR="002959D4" w:rsidRPr="00F42CA7" w14:paraId="34982B93" w14:textId="77777777" w:rsidTr="002959D4">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2E074F71" w14:textId="77777777" w:rsidR="002959D4" w:rsidRDefault="002959D4" w:rsidP="00554FA2">
            <w:pPr>
              <w:rPr>
                <w:sz w:val="22"/>
                <w:szCs w:val="22"/>
              </w:rPr>
            </w:pPr>
          </w:p>
        </w:tc>
        <w:tc>
          <w:tcPr>
            <w:tcW w:w="7878" w:type="dxa"/>
          </w:tcPr>
          <w:p w14:paraId="4CCC6F88" w14:textId="77777777" w:rsidR="002959D4" w:rsidRDefault="002959D4" w:rsidP="00877F5B">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OC, CR, and TT left the meeting.</w:t>
            </w:r>
          </w:p>
          <w:p w14:paraId="71FEC5EF" w14:textId="77777777" w:rsidR="002959D4" w:rsidRDefault="002959D4" w:rsidP="00877F5B">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697F7332" w14:textId="46BE4670" w:rsidR="002959D4" w:rsidRPr="002959D4" w:rsidRDefault="002959D4" w:rsidP="00877F5B">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The remaining Board members conducted the Confidential Governance Review without a note</w:t>
            </w:r>
            <w:r w:rsidR="00B73D16">
              <w:rPr>
                <w:rFonts w:cs="Arial"/>
                <w:color w:val="000000"/>
                <w:sz w:val="22"/>
              </w:rPr>
              <w:t>-</w:t>
            </w:r>
            <w:r>
              <w:rPr>
                <w:rFonts w:cs="Arial"/>
                <w:color w:val="000000"/>
                <w:sz w:val="22"/>
              </w:rPr>
              <w:t>taker present.</w:t>
            </w:r>
          </w:p>
        </w:tc>
        <w:tc>
          <w:tcPr>
            <w:tcW w:w="1185" w:type="dxa"/>
          </w:tcPr>
          <w:p w14:paraId="59733A80" w14:textId="77777777" w:rsidR="002959D4" w:rsidRDefault="002959D4" w:rsidP="00554FA2">
            <w:pPr>
              <w:cnfStyle w:val="000000000000" w:firstRow="0" w:lastRow="0" w:firstColumn="0" w:lastColumn="0" w:oddVBand="0" w:evenVBand="0" w:oddHBand="0" w:evenHBand="0" w:firstRowFirstColumn="0" w:firstRowLastColumn="0" w:lastRowFirstColumn="0" w:lastRowLastColumn="0"/>
              <w:rPr>
                <w:b/>
                <w:sz w:val="22"/>
                <w:szCs w:val="22"/>
              </w:rPr>
            </w:pPr>
          </w:p>
        </w:tc>
      </w:tr>
    </w:tbl>
    <w:p w14:paraId="688F5214" w14:textId="59DF9909" w:rsidR="008C558C" w:rsidRPr="006C4A28" w:rsidRDefault="008C558C" w:rsidP="006C4A28">
      <w:pPr>
        <w:rPr>
          <w:sz w:val="22"/>
          <w:szCs w:val="22"/>
        </w:rPr>
      </w:pPr>
    </w:p>
    <w:sectPr w:rsidR="008C558C" w:rsidRPr="006C4A28" w:rsidSect="00FE7A22">
      <w:headerReference w:type="even" r:id="rId11"/>
      <w:headerReference w:type="default" r:id="rId12"/>
      <w:footerReference w:type="even" r:id="rId13"/>
      <w:footerReference w:type="default" r:id="rId14"/>
      <w:headerReference w:type="first" r:id="rId15"/>
      <w:footerReference w:type="firs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50596" w14:textId="77777777" w:rsidR="00853FAD" w:rsidRDefault="00853FAD" w:rsidP="003617B6">
      <w:r>
        <w:separator/>
      </w:r>
    </w:p>
  </w:endnote>
  <w:endnote w:type="continuationSeparator" w:id="0">
    <w:p w14:paraId="4190E89F" w14:textId="77777777" w:rsidR="00853FAD" w:rsidRDefault="00853FAD" w:rsidP="00361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1A68A5" w14:textId="77777777" w:rsidR="00B7638B" w:rsidRDefault="00B763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4384E9" w14:textId="304806C3" w:rsidR="00740761" w:rsidRPr="003617B6" w:rsidRDefault="00740761" w:rsidP="003617B6">
    <w:pPr>
      <w:rPr>
        <w:sz w:val="16"/>
      </w:rPr>
    </w:pPr>
    <w:r>
      <w:rPr>
        <w:sz w:val="16"/>
      </w:rPr>
      <w:t>HW CWL</w:t>
    </w:r>
    <w:r w:rsidRPr="003617B6">
      <w:rPr>
        <w:sz w:val="16"/>
      </w:rPr>
      <w:t xml:space="preserve"> Board</w:t>
    </w:r>
    <w:r>
      <w:rPr>
        <w:sz w:val="16"/>
      </w:rPr>
      <w:t xml:space="preserve"> Minutes </w:t>
    </w:r>
    <w:r w:rsidR="00B73D16">
      <w:rPr>
        <w:sz w:val="16"/>
      </w:rPr>
      <w:t>29.03</w:t>
    </w:r>
    <w:r>
      <w:rPr>
        <w:sz w:val="16"/>
      </w:rPr>
      <w:t>.21</w:t>
    </w:r>
    <w:r w:rsidRPr="003617B6">
      <w:rPr>
        <w:sz w:val="16"/>
      </w:rPr>
      <w:t xml:space="preserve"> </w:t>
    </w:r>
    <w:r>
      <w:rPr>
        <w:sz w:val="16"/>
      </w:rPr>
      <w:tab/>
    </w:r>
    <w:r>
      <w:rPr>
        <w:sz w:val="16"/>
      </w:rPr>
      <w:tab/>
    </w:r>
    <w:r>
      <w:rPr>
        <w:sz w:val="16"/>
      </w:rPr>
      <w:tab/>
    </w:r>
    <w:r>
      <w:rPr>
        <w:sz w:val="16"/>
      </w:rPr>
      <w:tab/>
    </w:r>
    <w:r>
      <w:rPr>
        <w:sz w:val="16"/>
      </w:rPr>
      <w:tab/>
    </w:r>
    <w:r>
      <w:rPr>
        <w:sz w:val="16"/>
      </w:rPr>
      <w:tab/>
    </w:r>
    <w:r>
      <w:rPr>
        <w:sz w:val="16"/>
      </w:rPr>
      <w:tab/>
    </w:r>
    <w:r w:rsidRPr="003617B6">
      <w:rPr>
        <w:sz w:val="16"/>
      </w:rPr>
      <w:t xml:space="preserve"> </w:t>
    </w:r>
    <w:r w:rsidRPr="003617B6">
      <w:rPr>
        <w:color w:val="5B9BD5" w:themeColor="accent1"/>
        <w:sz w:val="16"/>
      </w:rPr>
      <w:t xml:space="preserve">Page </w:t>
    </w:r>
    <w:r w:rsidRPr="003617B6">
      <w:rPr>
        <w:color w:val="5B9BD5" w:themeColor="accent1"/>
        <w:sz w:val="16"/>
      </w:rPr>
      <w:fldChar w:fldCharType="begin"/>
    </w:r>
    <w:r w:rsidRPr="003617B6">
      <w:rPr>
        <w:color w:val="5B9BD5" w:themeColor="accent1"/>
        <w:sz w:val="16"/>
      </w:rPr>
      <w:instrText xml:space="preserve"> PAGE  \* Arabic  \* MERGEFORMAT </w:instrText>
    </w:r>
    <w:r w:rsidRPr="003617B6">
      <w:rPr>
        <w:color w:val="5B9BD5" w:themeColor="accent1"/>
        <w:sz w:val="16"/>
      </w:rPr>
      <w:fldChar w:fldCharType="separate"/>
    </w:r>
    <w:r w:rsidR="00985A86">
      <w:rPr>
        <w:noProof/>
        <w:color w:val="5B9BD5" w:themeColor="accent1"/>
        <w:sz w:val="16"/>
      </w:rPr>
      <w:t>7</w:t>
    </w:r>
    <w:r w:rsidRPr="003617B6">
      <w:rPr>
        <w:color w:val="5B9BD5" w:themeColor="accent1"/>
        <w:sz w:val="16"/>
      </w:rPr>
      <w:fldChar w:fldCharType="end"/>
    </w:r>
    <w:r w:rsidRPr="003617B6">
      <w:rPr>
        <w:color w:val="5B9BD5" w:themeColor="accent1"/>
        <w:sz w:val="16"/>
      </w:rPr>
      <w:t xml:space="preserve"> of </w:t>
    </w:r>
    <w:r w:rsidRPr="003617B6">
      <w:rPr>
        <w:color w:val="5B9BD5" w:themeColor="accent1"/>
        <w:sz w:val="16"/>
      </w:rPr>
      <w:fldChar w:fldCharType="begin"/>
    </w:r>
    <w:r w:rsidRPr="003617B6">
      <w:rPr>
        <w:color w:val="5B9BD5" w:themeColor="accent1"/>
        <w:sz w:val="16"/>
      </w:rPr>
      <w:instrText xml:space="preserve"> NUMPAGES  \* Arabic  \* MERGEFORMAT </w:instrText>
    </w:r>
    <w:r w:rsidRPr="003617B6">
      <w:rPr>
        <w:color w:val="5B9BD5" w:themeColor="accent1"/>
        <w:sz w:val="16"/>
      </w:rPr>
      <w:fldChar w:fldCharType="separate"/>
    </w:r>
    <w:r w:rsidR="00985A86">
      <w:rPr>
        <w:noProof/>
        <w:color w:val="5B9BD5" w:themeColor="accent1"/>
        <w:sz w:val="16"/>
      </w:rPr>
      <w:t>8</w:t>
    </w:r>
    <w:r w:rsidRPr="003617B6">
      <w:rPr>
        <w:color w:val="5B9BD5" w:themeColor="accent1"/>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F21DE" w14:textId="77777777" w:rsidR="00B7638B" w:rsidRDefault="00B763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CDE41D" w14:textId="77777777" w:rsidR="00853FAD" w:rsidRDefault="00853FAD" w:rsidP="003617B6">
      <w:r>
        <w:separator/>
      </w:r>
    </w:p>
  </w:footnote>
  <w:footnote w:type="continuationSeparator" w:id="0">
    <w:p w14:paraId="161C46AA" w14:textId="77777777" w:rsidR="00853FAD" w:rsidRDefault="00853FAD" w:rsidP="00361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C9F765" w14:textId="77777777" w:rsidR="00B7638B" w:rsidRDefault="00B763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3EC443" w14:textId="4911BA26" w:rsidR="00740761" w:rsidRDefault="00740761" w:rsidP="00BA6C2B">
    <w:pPr>
      <w:pStyle w:val="Header"/>
    </w:pPr>
    <w:r>
      <w:tab/>
    </w:r>
    <w:r>
      <w:tab/>
    </w:r>
  </w:p>
  <w:p w14:paraId="42FC2657" w14:textId="77777777" w:rsidR="00740761" w:rsidRDefault="00740761" w:rsidP="00963041">
    <w:pPr>
      <w:pStyle w:val="Header"/>
      <w:jc w:val="right"/>
    </w:pPr>
    <w:r>
      <w:rPr>
        <w:noProof/>
        <w:lang w:eastAsia="en-GB"/>
      </w:rPr>
      <w:drawing>
        <wp:inline distT="0" distB="0" distL="0" distR="0" wp14:anchorId="00721582" wp14:editId="33AFD9AB">
          <wp:extent cx="1981200" cy="476250"/>
          <wp:effectExtent l="0" t="0" r="0" b="0"/>
          <wp:docPr id="1" name="Picture 5" descr="cid:image001.jpg@01CEDC90.C945F6D0"/>
          <wp:cNvGraphicFramePr/>
          <a:graphic xmlns:a="http://schemas.openxmlformats.org/drawingml/2006/main">
            <a:graphicData uri="http://schemas.openxmlformats.org/drawingml/2006/picture">
              <pic:pic xmlns:pic="http://schemas.openxmlformats.org/drawingml/2006/picture">
                <pic:nvPicPr>
                  <pic:cNvPr id="1" name="Picture 5" descr="cid:image001.jpg@01CEDC90.C945F6D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476250"/>
                  </a:xfrm>
                  <a:prstGeom prst="rect">
                    <a:avLst/>
                  </a:prstGeom>
                  <a:noFill/>
                  <a:ln>
                    <a:noFill/>
                  </a:ln>
                </pic:spPr>
              </pic:pic>
            </a:graphicData>
          </a:graphic>
        </wp:inline>
      </w:drawing>
    </w:r>
  </w:p>
  <w:p w14:paraId="5E57B5F0" w14:textId="77777777" w:rsidR="00740761" w:rsidRDefault="00740761" w:rsidP="00BA6C2B">
    <w:pPr>
      <w:pStyle w:val="Head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E439DA" w14:textId="77777777" w:rsidR="00B7638B" w:rsidRDefault="00B763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31E84"/>
    <w:multiLevelType w:val="hybridMultilevel"/>
    <w:tmpl w:val="463A9B40"/>
    <w:lvl w:ilvl="0" w:tplc="5DFE4EEC">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C941D8"/>
    <w:multiLevelType w:val="hybridMultilevel"/>
    <w:tmpl w:val="9070C10A"/>
    <w:lvl w:ilvl="0" w:tplc="639836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850667"/>
    <w:multiLevelType w:val="hybridMultilevel"/>
    <w:tmpl w:val="370AF596"/>
    <w:lvl w:ilvl="0" w:tplc="AD6207F8">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6A0712"/>
    <w:multiLevelType w:val="hybridMultilevel"/>
    <w:tmpl w:val="D1345078"/>
    <w:lvl w:ilvl="0" w:tplc="B4E8A7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662739"/>
    <w:multiLevelType w:val="hybridMultilevel"/>
    <w:tmpl w:val="857444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42C"/>
    <w:rsid w:val="000004C7"/>
    <w:rsid w:val="00000672"/>
    <w:rsid w:val="00003BC2"/>
    <w:rsid w:val="00005689"/>
    <w:rsid w:val="00006A41"/>
    <w:rsid w:val="00006D6F"/>
    <w:rsid w:val="00007B92"/>
    <w:rsid w:val="00010588"/>
    <w:rsid w:val="00010909"/>
    <w:rsid w:val="000117AE"/>
    <w:rsid w:val="00011A4A"/>
    <w:rsid w:val="000134AF"/>
    <w:rsid w:val="000135EC"/>
    <w:rsid w:val="000137F7"/>
    <w:rsid w:val="0001403B"/>
    <w:rsid w:val="00015729"/>
    <w:rsid w:val="00015ECD"/>
    <w:rsid w:val="00017788"/>
    <w:rsid w:val="00017B88"/>
    <w:rsid w:val="00017CF7"/>
    <w:rsid w:val="00020A32"/>
    <w:rsid w:val="0002117A"/>
    <w:rsid w:val="00022101"/>
    <w:rsid w:val="000223D6"/>
    <w:rsid w:val="00023CA0"/>
    <w:rsid w:val="000244D1"/>
    <w:rsid w:val="000246AE"/>
    <w:rsid w:val="00024B3A"/>
    <w:rsid w:val="00024C24"/>
    <w:rsid w:val="00025FA3"/>
    <w:rsid w:val="0002602A"/>
    <w:rsid w:val="0002669B"/>
    <w:rsid w:val="000270ED"/>
    <w:rsid w:val="00027588"/>
    <w:rsid w:val="00030BAD"/>
    <w:rsid w:val="00031101"/>
    <w:rsid w:val="00031270"/>
    <w:rsid w:val="0003176E"/>
    <w:rsid w:val="00031D63"/>
    <w:rsid w:val="00032FB2"/>
    <w:rsid w:val="0003320C"/>
    <w:rsid w:val="000333C4"/>
    <w:rsid w:val="00033437"/>
    <w:rsid w:val="0003446E"/>
    <w:rsid w:val="00034F60"/>
    <w:rsid w:val="000366B9"/>
    <w:rsid w:val="000402AC"/>
    <w:rsid w:val="0004134F"/>
    <w:rsid w:val="0004164D"/>
    <w:rsid w:val="000419B5"/>
    <w:rsid w:val="000420B8"/>
    <w:rsid w:val="00042FDF"/>
    <w:rsid w:val="0004358B"/>
    <w:rsid w:val="00044338"/>
    <w:rsid w:val="00045AB2"/>
    <w:rsid w:val="00046949"/>
    <w:rsid w:val="00047434"/>
    <w:rsid w:val="000474E8"/>
    <w:rsid w:val="00047794"/>
    <w:rsid w:val="000479AD"/>
    <w:rsid w:val="00047A4B"/>
    <w:rsid w:val="00047F76"/>
    <w:rsid w:val="000504D7"/>
    <w:rsid w:val="0005116C"/>
    <w:rsid w:val="000511F9"/>
    <w:rsid w:val="000516B2"/>
    <w:rsid w:val="00051822"/>
    <w:rsid w:val="000519CB"/>
    <w:rsid w:val="00052D52"/>
    <w:rsid w:val="00057686"/>
    <w:rsid w:val="0006103C"/>
    <w:rsid w:val="000610B1"/>
    <w:rsid w:val="00061F01"/>
    <w:rsid w:val="0006204B"/>
    <w:rsid w:val="00062065"/>
    <w:rsid w:val="0006258E"/>
    <w:rsid w:val="000632E1"/>
    <w:rsid w:val="00063D03"/>
    <w:rsid w:val="00064D39"/>
    <w:rsid w:val="0006505B"/>
    <w:rsid w:val="000658DD"/>
    <w:rsid w:val="000707DF"/>
    <w:rsid w:val="00071121"/>
    <w:rsid w:val="00071B66"/>
    <w:rsid w:val="00072AE3"/>
    <w:rsid w:val="00074200"/>
    <w:rsid w:val="0007575B"/>
    <w:rsid w:val="000757ED"/>
    <w:rsid w:val="0007735D"/>
    <w:rsid w:val="00077743"/>
    <w:rsid w:val="00077D1E"/>
    <w:rsid w:val="000802A8"/>
    <w:rsid w:val="00080484"/>
    <w:rsid w:val="000804E8"/>
    <w:rsid w:val="0008085F"/>
    <w:rsid w:val="00080DDC"/>
    <w:rsid w:val="00080F76"/>
    <w:rsid w:val="0008103D"/>
    <w:rsid w:val="00081052"/>
    <w:rsid w:val="00082001"/>
    <w:rsid w:val="00082054"/>
    <w:rsid w:val="000824BF"/>
    <w:rsid w:val="00082D81"/>
    <w:rsid w:val="00082E8F"/>
    <w:rsid w:val="00083BDF"/>
    <w:rsid w:val="0008439A"/>
    <w:rsid w:val="00084422"/>
    <w:rsid w:val="00084919"/>
    <w:rsid w:val="0008613C"/>
    <w:rsid w:val="00086344"/>
    <w:rsid w:val="00086B8D"/>
    <w:rsid w:val="00086D52"/>
    <w:rsid w:val="00086E15"/>
    <w:rsid w:val="00087EDA"/>
    <w:rsid w:val="000912CF"/>
    <w:rsid w:val="00091E80"/>
    <w:rsid w:val="00092102"/>
    <w:rsid w:val="0009290A"/>
    <w:rsid w:val="00093036"/>
    <w:rsid w:val="00093B45"/>
    <w:rsid w:val="00093F3E"/>
    <w:rsid w:val="0009482E"/>
    <w:rsid w:val="00094F65"/>
    <w:rsid w:val="0009559D"/>
    <w:rsid w:val="00095A3F"/>
    <w:rsid w:val="00095F74"/>
    <w:rsid w:val="00096680"/>
    <w:rsid w:val="0009781D"/>
    <w:rsid w:val="000A0EC9"/>
    <w:rsid w:val="000A1252"/>
    <w:rsid w:val="000A3D30"/>
    <w:rsid w:val="000A5F5A"/>
    <w:rsid w:val="000A6032"/>
    <w:rsid w:val="000A753A"/>
    <w:rsid w:val="000B0EC1"/>
    <w:rsid w:val="000B17F4"/>
    <w:rsid w:val="000B189E"/>
    <w:rsid w:val="000B208D"/>
    <w:rsid w:val="000B20CA"/>
    <w:rsid w:val="000B2ED7"/>
    <w:rsid w:val="000B3ABC"/>
    <w:rsid w:val="000B5A64"/>
    <w:rsid w:val="000B5ACE"/>
    <w:rsid w:val="000B615B"/>
    <w:rsid w:val="000C18B0"/>
    <w:rsid w:val="000C1C65"/>
    <w:rsid w:val="000C396D"/>
    <w:rsid w:val="000C5094"/>
    <w:rsid w:val="000C6413"/>
    <w:rsid w:val="000D005E"/>
    <w:rsid w:val="000D0335"/>
    <w:rsid w:val="000D08D6"/>
    <w:rsid w:val="000D0E7B"/>
    <w:rsid w:val="000D1AD1"/>
    <w:rsid w:val="000D2CA0"/>
    <w:rsid w:val="000D4009"/>
    <w:rsid w:val="000D4B15"/>
    <w:rsid w:val="000D5A05"/>
    <w:rsid w:val="000D5CC5"/>
    <w:rsid w:val="000D689E"/>
    <w:rsid w:val="000D6E92"/>
    <w:rsid w:val="000E00E5"/>
    <w:rsid w:val="000E10CD"/>
    <w:rsid w:val="000E167A"/>
    <w:rsid w:val="000E415A"/>
    <w:rsid w:val="000E6B1A"/>
    <w:rsid w:val="000F06BC"/>
    <w:rsid w:val="000F2099"/>
    <w:rsid w:val="000F2208"/>
    <w:rsid w:val="000F22FC"/>
    <w:rsid w:val="000F2B4E"/>
    <w:rsid w:val="000F49D1"/>
    <w:rsid w:val="000F4BCB"/>
    <w:rsid w:val="000F54D3"/>
    <w:rsid w:val="000F5B60"/>
    <w:rsid w:val="000F5CFF"/>
    <w:rsid w:val="000F70C5"/>
    <w:rsid w:val="001005B4"/>
    <w:rsid w:val="00100657"/>
    <w:rsid w:val="00100DF3"/>
    <w:rsid w:val="00101080"/>
    <w:rsid w:val="00101742"/>
    <w:rsid w:val="00101A67"/>
    <w:rsid w:val="001026AA"/>
    <w:rsid w:val="00103EE2"/>
    <w:rsid w:val="001049C6"/>
    <w:rsid w:val="001056AC"/>
    <w:rsid w:val="001059AF"/>
    <w:rsid w:val="0010624C"/>
    <w:rsid w:val="00106BC6"/>
    <w:rsid w:val="0011014E"/>
    <w:rsid w:val="00110C12"/>
    <w:rsid w:val="00111B54"/>
    <w:rsid w:val="00112749"/>
    <w:rsid w:val="00112B74"/>
    <w:rsid w:val="00113545"/>
    <w:rsid w:val="00114295"/>
    <w:rsid w:val="00115157"/>
    <w:rsid w:val="00115A7B"/>
    <w:rsid w:val="00115CF7"/>
    <w:rsid w:val="00117F33"/>
    <w:rsid w:val="00120512"/>
    <w:rsid w:val="001209F7"/>
    <w:rsid w:val="00121035"/>
    <w:rsid w:val="00121449"/>
    <w:rsid w:val="00122D61"/>
    <w:rsid w:val="00123964"/>
    <w:rsid w:val="00123AFF"/>
    <w:rsid w:val="00123D21"/>
    <w:rsid w:val="00124402"/>
    <w:rsid w:val="00124659"/>
    <w:rsid w:val="00125818"/>
    <w:rsid w:val="0012694F"/>
    <w:rsid w:val="00126BFE"/>
    <w:rsid w:val="00126E48"/>
    <w:rsid w:val="001274DC"/>
    <w:rsid w:val="00127526"/>
    <w:rsid w:val="00127FE0"/>
    <w:rsid w:val="00130033"/>
    <w:rsid w:val="0013012B"/>
    <w:rsid w:val="00131777"/>
    <w:rsid w:val="001323EC"/>
    <w:rsid w:val="0013263C"/>
    <w:rsid w:val="00132D8F"/>
    <w:rsid w:val="00132EC5"/>
    <w:rsid w:val="00133134"/>
    <w:rsid w:val="001339BD"/>
    <w:rsid w:val="00134860"/>
    <w:rsid w:val="00134B80"/>
    <w:rsid w:val="001352F4"/>
    <w:rsid w:val="00136DC9"/>
    <w:rsid w:val="00137189"/>
    <w:rsid w:val="001373C8"/>
    <w:rsid w:val="00137621"/>
    <w:rsid w:val="00137FA9"/>
    <w:rsid w:val="00140D85"/>
    <w:rsid w:val="00141625"/>
    <w:rsid w:val="00141BB9"/>
    <w:rsid w:val="001423C3"/>
    <w:rsid w:val="00142442"/>
    <w:rsid w:val="00142474"/>
    <w:rsid w:val="001429C7"/>
    <w:rsid w:val="0014306F"/>
    <w:rsid w:val="0014327C"/>
    <w:rsid w:val="00144A99"/>
    <w:rsid w:val="001450EA"/>
    <w:rsid w:val="0014512B"/>
    <w:rsid w:val="00145E22"/>
    <w:rsid w:val="0014708D"/>
    <w:rsid w:val="00147515"/>
    <w:rsid w:val="0014757D"/>
    <w:rsid w:val="00150BAD"/>
    <w:rsid w:val="00150E45"/>
    <w:rsid w:val="001511CA"/>
    <w:rsid w:val="00151592"/>
    <w:rsid w:val="00152210"/>
    <w:rsid w:val="00152722"/>
    <w:rsid w:val="001527AE"/>
    <w:rsid w:val="001532B5"/>
    <w:rsid w:val="00153485"/>
    <w:rsid w:val="001545BE"/>
    <w:rsid w:val="00154D22"/>
    <w:rsid w:val="001566F9"/>
    <w:rsid w:val="00156C3A"/>
    <w:rsid w:val="00157067"/>
    <w:rsid w:val="00157F10"/>
    <w:rsid w:val="0016132E"/>
    <w:rsid w:val="00161890"/>
    <w:rsid w:val="0016280A"/>
    <w:rsid w:val="001629A3"/>
    <w:rsid w:val="0016303B"/>
    <w:rsid w:val="001640DC"/>
    <w:rsid w:val="001647E2"/>
    <w:rsid w:val="001658B6"/>
    <w:rsid w:val="0016713F"/>
    <w:rsid w:val="001672D2"/>
    <w:rsid w:val="0016738D"/>
    <w:rsid w:val="00167B7A"/>
    <w:rsid w:val="00167C40"/>
    <w:rsid w:val="00170D56"/>
    <w:rsid w:val="00171556"/>
    <w:rsid w:val="0017251C"/>
    <w:rsid w:val="00172935"/>
    <w:rsid w:val="00172CA7"/>
    <w:rsid w:val="0017373D"/>
    <w:rsid w:val="00174AF0"/>
    <w:rsid w:val="00174C5E"/>
    <w:rsid w:val="00175D44"/>
    <w:rsid w:val="00176F9E"/>
    <w:rsid w:val="0018007F"/>
    <w:rsid w:val="001804FD"/>
    <w:rsid w:val="00181D78"/>
    <w:rsid w:val="0018207E"/>
    <w:rsid w:val="001824CF"/>
    <w:rsid w:val="00182A5A"/>
    <w:rsid w:val="00182B54"/>
    <w:rsid w:val="00182F85"/>
    <w:rsid w:val="0018473B"/>
    <w:rsid w:val="0018597F"/>
    <w:rsid w:val="00185B9D"/>
    <w:rsid w:val="00190088"/>
    <w:rsid w:val="001903EE"/>
    <w:rsid w:val="00190A04"/>
    <w:rsid w:val="00191129"/>
    <w:rsid w:val="0019164C"/>
    <w:rsid w:val="00191A06"/>
    <w:rsid w:val="00191FBF"/>
    <w:rsid w:val="001924FE"/>
    <w:rsid w:val="00192743"/>
    <w:rsid w:val="00193972"/>
    <w:rsid w:val="00193DAA"/>
    <w:rsid w:val="00193E92"/>
    <w:rsid w:val="001953F9"/>
    <w:rsid w:val="00195697"/>
    <w:rsid w:val="00195B0E"/>
    <w:rsid w:val="00195B19"/>
    <w:rsid w:val="00196BDC"/>
    <w:rsid w:val="001970A0"/>
    <w:rsid w:val="00197409"/>
    <w:rsid w:val="00197DFC"/>
    <w:rsid w:val="001A1674"/>
    <w:rsid w:val="001A3AB3"/>
    <w:rsid w:val="001A4E3B"/>
    <w:rsid w:val="001A5799"/>
    <w:rsid w:val="001A6AAF"/>
    <w:rsid w:val="001A752D"/>
    <w:rsid w:val="001B0406"/>
    <w:rsid w:val="001B0C74"/>
    <w:rsid w:val="001B1FA6"/>
    <w:rsid w:val="001B2C9F"/>
    <w:rsid w:val="001B41B2"/>
    <w:rsid w:val="001B441B"/>
    <w:rsid w:val="001B4B0C"/>
    <w:rsid w:val="001B4B0F"/>
    <w:rsid w:val="001B53E7"/>
    <w:rsid w:val="001B5683"/>
    <w:rsid w:val="001B5816"/>
    <w:rsid w:val="001B5C3D"/>
    <w:rsid w:val="001B5E41"/>
    <w:rsid w:val="001B69A4"/>
    <w:rsid w:val="001B6A91"/>
    <w:rsid w:val="001B7564"/>
    <w:rsid w:val="001C0F07"/>
    <w:rsid w:val="001C1D87"/>
    <w:rsid w:val="001C4071"/>
    <w:rsid w:val="001C498C"/>
    <w:rsid w:val="001C4BFB"/>
    <w:rsid w:val="001C522B"/>
    <w:rsid w:val="001C5D5F"/>
    <w:rsid w:val="001C6305"/>
    <w:rsid w:val="001C6A5A"/>
    <w:rsid w:val="001C6CC3"/>
    <w:rsid w:val="001C7A88"/>
    <w:rsid w:val="001C7EA7"/>
    <w:rsid w:val="001D0530"/>
    <w:rsid w:val="001D0587"/>
    <w:rsid w:val="001D0A3B"/>
    <w:rsid w:val="001D0A5D"/>
    <w:rsid w:val="001D2655"/>
    <w:rsid w:val="001D3EC9"/>
    <w:rsid w:val="001D3F0E"/>
    <w:rsid w:val="001D4137"/>
    <w:rsid w:val="001D488D"/>
    <w:rsid w:val="001D4DA8"/>
    <w:rsid w:val="001D5308"/>
    <w:rsid w:val="001D560C"/>
    <w:rsid w:val="001D58CB"/>
    <w:rsid w:val="001D622C"/>
    <w:rsid w:val="001D6B37"/>
    <w:rsid w:val="001D6CFD"/>
    <w:rsid w:val="001E077C"/>
    <w:rsid w:val="001E093F"/>
    <w:rsid w:val="001E0D98"/>
    <w:rsid w:val="001E12DF"/>
    <w:rsid w:val="001E21E0"/>
    <w:rsid w:val="001E2727"/>
    <w:rsid w:val="001E3253"/>
    <w:rsid w:val="001E3C20"/>
    <w:rsid w:val="001E4948"/>
    <w:rsid w:val="001E5052"/>
    <w:rsid w:val="001E509F"/>
    <w:rsid w:val="001E54D8"/>
    <w:rsid w:val="001E5866"/>
    <w:rsid w:val="001E5C37"/>
    <w:rsid w:val="001E645E"/>
    <w:rsid w:val="001E6D22"/>
    <w:rsid w:val="001E6F1F"/>
    <w:rsid w:val="001E7275"/>
    <w:rsid w:val="001E7837"/>
    <w:rsid w:val="001F259D"/>
    <w:rsid w:val="001F280F"/>
    <w:rsid w:val="001F29F1"/>
    <w:rsid w:val="001F471C"/>
    <w:rsid w:val="001F5BD9"/>
    <w:rsid w:val="001F6CCB"/>
    <w:rsid w:val="001F740A"/>
    <w:rsid w:val="001F74AD"/>
    <w:rsid w:val="00201074"/>
    <w:rsid w:val="002021DE"/>
    <w:rsid w:val="002024C7"/>
    <w:rsid w:val="002025E5"/>
    <w:rsid w:val="002045D7"/>
    <w:rsid w:val="002046BD"/>
    <w:rsid w:val="00204EB3"/>
    <w:rsid w:val="00205ABB"/>
    <w:rsid w:val="00205FC5"/>
    <w:rsid w:val="002067F5"/>
    <w:rsid w:val="00207615"/>
    <w:rsid w:val="00207864"/>
    <w:rsid w:val="00210198"/>
    <w:rsid w:val="0021021D"/>
    <w:rsid w:val="00210CC0"/>
    <w:rsid w:val="00210F5A"/>
    <w:rsid w:val="00211D37"/>
    <w:rsid w:val="002121F6"/>
    <w:rsid w:val="00212355"/>
    <w:rsid w:val="00212585"/>
    <w:rsid w:val="00213C90"/>
    <w:rsid w:val="00213F34"/>
    <w:rsid w:val="0021413F"/>
    <w:rsid w:val="00215191"/>
    <w:rsid w:val="00215408"/>
    <w:rsid w:val="0021573C"/>
    <w:rsid w:val="00215D88"/>
    <w:rsid w:val="002164B0"/>
    <w:rsid w:val="00216889"/>
    <w:rsid w:val="00216F52"/>
    <w:rsid w:val="00217282"/>
    <w:rsid w:val="00217754"/>
    <w:rsid w:val="00217B1C"/>
    <w:rsid w:val="00217DAB"/>
    <w:rsid w:val="0022090A"/>
    <w:rsid w:val="00220CB6"/>
    <w:rsid w:val="002215ED"/>
    <w:rsid w:val="00222801"/>
    <w:rsid w:val="00224713"/>
    <w:rsid w:val="00225B6B"/>
    <w:rsid w:val="002309DF"/>
    <w:rsid w:val="002315C5"/>
    <w:rsid w:val="00232388"/>
    <w:rsid w:val="00232A14"/>
    <w:rsid w:val="00232E71"/>
    <w:rsid w:val="002334D4"/>
    <w:rsid w:val="002335F8"/>
    <w:rsid w:val="0023377C"/>
    <w:rsid w:val="002341FC"/>
    <w:rsid w:val="0023462E"/>
    <w:rsid w:val="0023490A"/>
    <w:rsid w:val="0024035B"/>
    <w:rsid w:val="002407D9"/>
    <w:rsid w:val="00241812"/>
    <w:rsid w:val="00242162"/>
    <w:rsid w:val="002429C4"/>
    <w:rsid w:val="00242C61"/>
    <w:rsid w:val="002442E9"/>
    <w:rsid w:val="0024506B"/>
    <w:rsid w:val="00245474"/>
    <w:rsid w:val="00245593"/>
    <w:rsid w:val="00245DBC"/>
    <w:rsid w:val="0024625E"/>
    <w:rsid w:val="002468E8"/>
    <w:rsid w:val="00247072"/>
    <w:rsid w:val="002473C4"/>
    <w:rsid w:val="00250272"/>
    <w:rsid w:val="00251529"/>
    <w:rsid w:val="00251AC6"/>
    <w:rsid w:val="00251F0A"/>
    <w:rsid w:val="0025245A"/>
    <w:rsid w:val="00253AF1"/>
    <w:rsid w:val="00253C25"/>
    <w:rsid w:val="00253E21"/>
    <w:rsid w:val="002553D2"/>
    <w:rsid w:val="0025567C"/>
    <w:rsid w:val="00255C8B"/>
    <w:rsid w:val="00256BF0"/>
    <w:rsid w:val="00257BFD"/>
    <w:rsid w:val="00257E38"/>
    <w:rsid w:val="00257FF7"/>
    <w:rsid w:val="002602B6"/>
    <w:rsid w:val="00260A93"/>
    <w:rsid w:val="00260B2E"/>
    <w:rsid w:val="0026107F"/>
    <w:rsid w:val="00264C8B"/>
    <w:rsid w:val="00265324"/>
    <w:rsid w:val="00265EB6"/>
    <w:rsid w:val="00270144"/>
    <w:rsid w:val="00270A0C"/>
    <w:rsid w:val="00271364"/>
    <w:rsid w:val="00271FAD"/>
    <w:rsid w:val="00272F39"/>
    <w:rsid w:val="00272F88"/>
    <w:rsid w:val="002730F0"/>
    <w:rsid w:val="00273CBD"/>
    <w:rsid w:val="00273D35"/>
    <w:rsid w:val="00273D36"/>
    <w:rsid w:val="00274743"/>
    <w:rsid w:val="0027475D"/>
    <w:rsid w:val="00274821"/>
    <w:rsid w:val="00275759"/>
    <w:rsid w:val="00275FEB"/>
    <w:rsid w:val="002767C1"/>
    <w:rsid w:val="00276A87"/>
    <w:rsid w:val="00280136"/>
    <w:rsid w:val="00280D81"/>
    <w:rsid w:val="002813FC"/>
    <w:rsid w:val="0028206C"/>
    <w:rsid w:val="0028212F"/>
    <w:rsid w:val="0028324E"/>
    <w:rsid w:val="00283772"/>
    <w:rsid w:val="00283969"/>
    <w:rsid w:val="00283F71"/>
    <w:rsid w:val="0028496F"/>
    <w:rsid w:val="00284D9D"/>
    <w:rsid w:val="00286F15"/>
    <w:rsid w:val="00286F38"/>
    <w:rsid w:val="00286F8B"/>
    <w:rsid w:val="002900F8"/>
    <w:rsid w:val="0029020C"/>
    <w:rsid w:val="00290B37"/>
    <w:rsid w:val="00291870"/>
    <w:rsid w:val="00291A46"/>
    <w:rsid w:val="00291E5E"/>
    <w:rsid w:val="002921E4"/>
    <w:rsid w:val="00293B43"/>
    <w:rsid w:val="00294585"/>
    <w:rsid w:val="00294719"/>
    <w:rsid w:val="00294A62"/>
    <w:rsid w:val="0029524F"/>
    <w:rsid w:val="002959D4"/>
    <w:rsid w:val="00295A1A"/>
    <w:rsid w:val="00296510"/>
    <w:rsid w:val="00296550"/>
    <w:rsid w:val="002A0F29"/>
    <w:rsid w:val="002A1865"/>
    <w:rsid w:val="002A24AF"/>
    <w:rsid w:val="002A2D31"/>
    <w:rsid w:val="002A2FBB"/>
    <w:rsid w:val="002A4C0F"/>
    <w:rsid w:val="002A51D4"/>
    <w:rsid w:val="002A5D18"/>
    <w:rsid w:val="002A7AD9"/>
    <w:rsid w:val="002A7DA8"/>
    <w:rsid w:val="002B164A"/>
    <w:rsid w:val="002B1C3F"/>
    <w:rsid w:val="002B1DC1"/>
    <w:rsid w:val="002B26D9"/>
    <w:rsid w:val="002B2AAC"/>
    <w:rsid w:val="002B2DA9"/>
    <w:rsid w:val="002B3354"/>
    <w:rsid w:val="002B3414"/>
    <w:rsid w:val="002B392E"/>
    <w:rsid w:val="002B55E6"/>
    <w:rsid w:val="002B6245"/>
    <w:rsid w:val="002B6C24"/>
    <w:rsid w:val="002B6DDB"/>
    <w:rsid w:val="002B78FF"/>
    <w:rsid w:val="002B7C3E"/>
    <w:rsid w:val="002B7DFA"/>
    <w:rsid w:val="002B7EFF"/>
    <w:rsid w:val="002C12D0"/>
    <w:rsid w:val="002C265C"/>
    <w:rsid w:val="002C29BE"/>
    <w:rsid w:val="002C2C8B"/>
    <w:rsid w:val="002C4C9C"/>
    <w:rsid w:val="002C50B2"/>
    <w:rsid w:val="002C5A8B"/>
    <w:rsid w:val="002C633C"/>
    <w:rsid w:val="002C6618"/>
    <w:rsid w:val="002C6BBB"/>
    <w:rsid w:val="002C77BC"/>
    <w:rsid w:val="002C79D0"/>
    <w:rsid w:val="002D1458"/>
    <w:rsid w:val="002D1598"/>
    <w:rsid w:val="002D1675"/>
    <w:rsid w:val="002D18BC"/>
    <w:rsid w:val="002D225C"/>
    <w:rsid w:val="002D2EFF"/>
    <w:rsid w:val="002D3F30"/>
    <w:rsid w:val="002D4696"/>
    <w:rsid w:val="002D4D18"/>
    <w:rsid w:val="002D4EA4"/>
    <w:rsid w:val="002D4ED5"/>
    <w:rsid w:val="002D71AB"/>
    <w:rsid w:val="002D74ED"/>
    <w:rsid w:val="002D7F3A"/>
    <w:rsid w:val="002E1906"/>
    <w:rsid w:val="002E1DFB"/>
    <w:rsid w:val="002E2FEB"/>
    <w:rsid w:val="002E3004"/>
    <w:rsid w:val="002E3D05"/>
    <w:rsid w:val="002E744C"/>
    <w:rsid w:val="002E7D29"/>
    <w:rsid w:val="002F00A0"/>
    <w:rsid w:val="002F0819"/>
    <w:rsid w:val="002F08B4"/>
    <w:rsid w:val="002F0FA9"/>
    <w:rsid w:val="002F1789"/>
    <w:rsid w:val="002F21FA"/>
    <w:rsid w:val="002F22BD"/>
    <w:rsid w:val="002F2AF6"/>
    <w:rsid w:val="002F2E4D"/>
    <w:rsid w:val="002F302E"/>
    <w:rsid w:val="002F37CB"/>
    <w:rsid w:val="002F435E"/>
    <w:rsid w:val="002F66AC"/>
    <w:rsid w:val="002F715A"/>
    <w:rsid w:val="00300FF8"/>
    <w:rsid w:val="0030103E"/>
    <w:rsid w:val="003024CB"/>
    <w:rsid w:val="003027A0"/>
    <w:rsid w:val="00302A14"/>
    <w:rsid w:val="00302E3F"/>
    <w:rsid w:val="003030D7"/>
    <w:rsid w:val="0030374F"/>
    <w:rsid w:val="00303849"/>
    <w:rsid w:val="00303F05"/>
    <w:rsid w:val="00305591"/>
    <w:rsid w:val="00306077"/>
    <w:rsid w:val="00306C96"/>
    <w:rsid w:val="00306D54"/>
    <w:rsid w:val="00307A17"/>
    <w:rsid w:val="00307EC7"/>
    <w:rsid w:val="0031226B"/>
    <w:rsid w:val="003127D0"/>
    <w:rsid w:val="00315F70"/>
    <w:rsid w:val="00316346"/>
    <w:rsid w:val="00317B38"/>
    <w:rsid w:val="00321100"/>
    <w:rsid w:val="003216DB"/>
    <w:rsid w:val="00321762"/>
    <w:rsid w:val="00321977"/>
    <w:rsid w:val="00321E55"/>
    <w:rsid w:val="00322054"/>
    <w:rsid w:val="00322165"/>
    <w:rsid w:val="00323218"/>
    <w:rsid w:val="00323A1B"/>
    <w:rsid w:val="00325A4B"/>
    <w:rsid w:val="00325B27"/>
    <w:rsid w:val="00325CD1"/>
    <w:rsid w:val="00326298"/>
    <w:rsid w:val="003267BA"/>
    <w:rsid w:val="003277A4"/>
    <w:rsid w:val="0033028B"/>
    <w:rsid w:val="00330F1C"/>
    <w:rsid w:val="00330F7B"/>
    <w:rsid w:val="00331667"/>
    <w:rsid w:val="00332FCC"/>
    <w:rsid w:val="00334DB5"/>
    <w:rsid w:val="003359C3"/>
    <w:rsid w:val="00336091"/>
    <w:rsid w:val="0033623B"/>
    <w:rsid w:val="00336BE8"/>
    <w:rsid w:val="0033776A"/>
    <w:rsid w:val="003379F7"/>
    <w:rsid w:val="00337E45"/>
    <w:rsid w:val="0034012E"/>
    <w:rsid w:val="003401C3"/>
    <w:rsid w:val="003402D3"/>
    <w:rsid w:val="003417C2"/>
    <w:rsid w:val="0034217F"/>
    <w:rsid w:val="003423D4"/>
    <w:rsid w:val="0034260E"/>
    <w:rsid w:val="0034335D"/>
    <w:rsid w:val="003436C5"/>
    <w:rsid w:val="0034411D"/>
    <w:rsid w:val="003441E5"/>
    <w:rsid w:val="00344DD2"/>
    <w:rsid w:val="00347CDF"/>
    <w:rsid w:val="00347E72"/>
    <w:rsid w:val="00350238"/>
    <w:rsid w:val="003504D8"/>
    <w:rsid w:val="003506BE"/>
    <w:rsid w:val="00350BD8"/>
    <w:rsid w:val="00350C1A"/>
    <w:rsid w:val="00350C85"/>
    <w:rsid w:val="00352E77"/>
    <w:rsid w:val="00353373"/>
    <w:rsid w:val="00354F16"/>
    <w:rsid w:val="00355A50"/>
    <w:rsid w:val="00355C8B"/>
    <w:rsid w:val="00356F7D"/>
    <w:rsid w:val="003571AD"/>
    <w:rsid w:val="00357890"/>
    <w:rsid w:val="0036094D"/>
    <w:rsid w:val="003617B6"/>
    <w:rsid w:val="0036258C"/>
    <w:rsid w:val="0036277F"/>
    <w:rsid w:val="003638D2"/>
    <w:rsid w:val="00364EE9"/>
    <w:rsid w:val="0036544E"/>
    <w:rsid w:val="00366E6B"/>
    <w:rsid w:val="00367586"/>
    <w:rsid w:val="00367ABF"/>
    <w:rsid w:val="0037027B"/>
    <w:rsid w:val="003714A2"/>
    <w:rsid w:val="00372444"/>
    <w:rsid w:val="00372882"/>
    <w:rsid w:val="00372BD0"/>
    <w:rsid w:val="00372CF4"/>
    <w:rsid w:val="00372E8B"/>
    <w:rsid w:val="00374057"/>
    <w:rsid w:val="003741DE"/>
    <w:rsid w:val="003742EA"/>
    <w:rsid w:val="0037452D"/>
    <w:rsid w:val="003755E1"/>
    <w:rsid w:val="003756BF"/>
    <w:rsid w:val="00375F32"/>
    <w:rsid w:val="00377526"/>
    <w:rsid w:val="00377CC7"/>
    <w:rsid w:val="00380F8A"/>
    <w:rsid w:val="003810F5"/>
    <w:rsid w:val="003815ED"/>
    <w:rsid w:val="00382501"/>
    <w:rsid w:val="00383410"/>
    <w:rsid w:val="00383738"/>
    <w:rsid w:val="00383A04"/>
    <w:rsid w:val="00383ACC"/>
    <w:rsid w:val="0038413D"/>
    <w:rsid w:val="00384272"/>
    <w:rsid w:val="00384507"/>
    <w:rsid w:val="00385BF3"/>
    <w:rsid w:val="003869FF"/>
    <w:rsid w:val="00386EBC"/>
    <w:rsid w:val="00387515"/>
    <w:rsid w:val="003901A8"/>
    <w:rsid w:val="0039099D"/>
    <w:rsid w:val="00391109"/>
    <w:rsid w:val="00391131"/>
    <w:rsid w:val="003915C2"/>
    <w:rsid w:val="003919BC"/>
    <w:rsid w:val="00391A70"/>
    <w:rsid w:val="0039201E"/>
    <w:rsid w:val="0039202C"/>
    <w:rsid w:val="003921B9"/>
    <w:rsid w:val="003922E1"/>
    <w:rsid w:val="003947F6"/>
    <w:rsid w:val="00394DB8"/>
    <w:rsid w:val="00394F65"/>
    <w:rsid w:val="0039708C"/>
    <w:rsid w:val="0039739C"/>
    <w:rsid w:val="00397680"/>
    <w:rsid w:val="00397755"/>
    <w:rsid w:val="003979DC"/>
    <w:rsid w:val="00397F8D"/>
    <w:rsid w:val="003A0578"/>
    <w:rsid w:val="003A0B04"/>
    <w:rsid w:val="003A1D2A"/>
    <w:rsid w:val="003A71C3"/>
    <w:rsid w:val="003A74C1"/>
    <w:rsid w:val="003B066B"/>
    <w:rsid w:val="003B2126"/>
    <w:rsid w:val="003B2242"/>
    <w:rsid w:val="003B26C3"/>
    <w:rsid w:val="003B2C21"/>
    <w:rsid w:val="003B2FCD"/>
    <w:rsid w:val="003B359C"/>
    <w:rsid w:val="003B3AF5"/>
    <w:rsid w:val="003B5E8D"/>
    <w:rsid w:val="003B6663"/>
    <w:rsid w:val="003B6868"/>
    <w:rsid w:val="003B6C7A"/>
    <w:rsid w:val="003B6D5E"/>
    <w:rsid w:val="003B7158"/>
    <w:rsid w:val="003B72A8"/>
    <w:rsid w:val="003B7FED"/>
    <w:rsid w:val="003C0E87"/>
    <w:rsid w:val="003C1458"/>
    <w:rsid w:val="003C1CC1"/>
    <w:rsid w:val="003C2139"/>
    <w:rsid w:val="003C21B9"/>
    <w:rsid w:val="003C2E93"/>
    <w:rsid w:val="003C554F"/>
    <w:rsid w:val="003C7953"/>
    <w:rsid w:val="003D0139"/>
    <w:rsid w:val="003D0C15"/>
    <w:rsid w:val="003D2C34"/>
    <w:rsid w:val="003D33ED"/>
    <w:rsid w:val="003D396E"/>
    <w:rsid w:val="003D3E93"/>
    <w:rsid w:val="003D4817"/>
    <w:rsid w:val="003D535F"/>
    <w:rsid w:val="003D6F1E"/>
    <w:rsid w:val="003E019B"/>
    <w:rsid w:val="003E03C2"/>
    <w:rsid w:val="003E1BA8"/>
    <w:rsid w:val="003E256B"/>
    <w:rsid w:val="003E2F57"/>
    <w:rsid w:val="003E35C1"/>
    <w:rsid w:val="003E4548"/>
    <w:rsid w:val="003E4CAA"/>
    <w:rsid w:val="003E54B5"/>
    <w:rsid w:val="003E5EBE"/>
    <w:rsid w:val="003E64E4"/>
    <w:rsid w:val="003E6975"/>
    <w:rsid w:val="003E6A56"/>
    <w:rsid w:val="003E6D04"/>
    <w:rsid w:val="003E7108"/>
    <w:rsid w:val="003E79CF"/>
    <w:rsid w:val="003F0BB2"/>
    <w:rsid w:val="003F1054"/>
    <w:rsid w:val="003F1470"/>
    <w:rsid w:val="003F2D4F"/>
    <w:rsid w:val="003F30C4"/>
    <w:rsid w:val="003F3893"/>
    <w:rsid w:val="003F463C"/>
    <w:rsid w:val="003F628C"/>
    <w:rsid w:val="003F651E"/>
    <w:rsid w:val="003F7CF6"/>
    <w:rsid w:val="0040052D"/>
    <w:rsid w:val="00400D5A"/>
    <w:rsid w:val="0040159E"/>
    <w:rsid w:val="0040174A"/>
    <w:rsid w:val="004019F6"/>
    <w:rsid w:val="004024EF"/>
    <w:rsid w:val="0040410A"/>
    <w:rsid w:val="00404C36"/>
    <w:rsid w:val="00405C68"/>
    <w:rsid w:val="004060C2"/>
    <w:rsid w:val="004106FA"/>
    <w:rsid w:val="00410CC3"/>
    <w:rsid w:val="004110A0"/>
    <w:rsid w:val="004114C1"/>
    <w:rsid w:val="004118CE"/>
    <w:rsid w:val="00412470"/>
    <w:rsid w:val="00412A2A"/>
    <w:rsid w:val="00413240"/>
    <w:rsid w:val="00413B86"/>
    <w:rsid w:val="004144E9"/>
    <w:rsid w:val="0041457A"/>
    <w:rsid w:val="00417158"/>
    <w:rsid w:val="00417994"/>
    <w:rsid w:val="00420021"/>
    <w:rsid w:val="00420868"/>
    <w:rsid w:val="00423021"/>
    <w:rsid w:val="00423140"/>
    <w:rsid w:val="00424CEA"/>
    <w:rsid w:val="00424DF2"/>
    <w:rsid w:val="00424FDB"/>
    <w:rsid w:val="004253D5"/>
    <w:rsid w:val="00426DDE"/>
    <w:rsid w:val="004270E2"/>
    <w:rsid w:val="00427BAE"/>
    <w:rsid w:val="004305DE"/>
    <w:rsid w:val="00430F4B"/>
    <w:rsid w:val="004310B2"/>
    <w:rsid w:val="004312B3"/>
    <w:rsid w:val="00432489"/>
    <w:rsid w:val="0043269E"/>
    <w:rsid w:val="004327D6"/>
    <w:rsid w:val="004329EB"/>
    <w:rsid w:val="0043345E"/>
    <w:rsid w:val="004339F0"/>
    <w:rsid w:val="00433B13"/>
    <w:rsid w:val="00434BA6"/>
    <w:rsid w:val="00434BB8"/>
    <w:rsid w:val="00435E8F"/>
    <w:rsid w:val="004361B0"/>
    <w:rsid w:val="004362CE"/>
    <w:rsid w:val="004365D2"/>
    <w:rsid w:val="00437096"/>
    <w:rsid w:val="00441298"/>
    <w:rsid w:val="00441556"/>
    <w:rsid w:val="0044159D"/>
    <w:rsid w:val="00442131"/>
    <w:rsid w:val="0044405C"/>
    <w:rsid w:val="00444CE7"/>
    <w:rsid w:val="004453FF"/>
    <w:rsid w:val="00445CE8"/>
    <w:rsid w:val="00447817"/>
    <w:rsid w:val="00450242"/>
    <w:rsid w:val="00450288"/>
    <w:rsid w:val="00450290"/>
    <w:rsid w:val="004505BB"/>
    <w:rsid w:val="00450A8A"/>
    <w:rsid w:val="0045130F"/>
    <w:rsid w:val="00451625"/>
    <w:rsid w:val="0045385A"/>
    <w:rsid w:val="00453D61"/>
    <w:rsid w:val="004541DB"/>
    <w:rsid w:val="00454B20"/>
    <w:rsid w:val="0045579B"/>
    <w:rsid w:val="004558A5"/>
    <w:rsid w:val="00455F93"/>
    <w:rsid w:val="00456058"/>
    <w:rsid w:val="0045635D"/>
    <w:rsid w:val="0045664D"/>
    <w:rsid w:val="004568BF"/>
    <w:rsid w:val="0045733B"/>
    <w:rsid w:val="004578F8"/>
    <w:rsid w:val="00457E5C"/>
    <w:rsid w:val="00461306"/>
    <w:rsid w:val="004616F2"/>
    <w:rsid w:val="004625F9"/>
    <w:rsid w:val="00462716"/>
    <w:rsid w:val="004629F4"/>
    <w:rsid w:val="00462ABB"/>
    <w:rsid w:val="00463200"/>
    <w:rsid w:val="004636CC"/>
    <w:rsid w:val="00463F92"/>
    <w:rsid w:val="0046408A"/>
    <w:rsid w:val="004645EB"/>
    <w:rsid w:val="00464E85"/>
    <w:rsid w:val="00464F71"/>
    <w:rsid w:val="00465943"/>
    <w:rsid w:val="00465C8B"/>
    <w:rsid w:val="00466189"/>
    <w:rsid w:val="00466375"/>
    <w:rsid w:val="00466FEA"/>
    <w:rsid w:val="00467901"/>
    <w:rsid w:val="00467A36"/>
    <w:rsid w:val="00470218"/>
    <w:rsid w:val="00471058"/>
    <w:rsid w:val="00471162"/>
    <w:rsid w:val="00471246"/>
    <w:rsid w:val="004722A2"/>
    <w:rsid w:val="00473776"/>
    <w:rsid w:val="00474850"/>
    <w:rsid w:val="00474BC3"/>
    <w:rsid w:val="0047689C"/>
    <w:rsid w:val="00476F6B"/>
    <w:rsid w:val="00476F73"/>
    <w:rsid w:val="00481BCE"/>
    <w:rsid w:val="00482486"/>
    <w:rsid w:val="00482FBE"/>
    <w:rsid w:val="00483129"/>
    <w:rsid w:val="00483215"/>
    <w:rsid w:val="004834BB"/>
    <w:rsid w:val="004838CD"/>
    <w:rsid w:val="004842B9"/>
    <w:rsid w:val="00484E30"/>
    <w:rsid w:val="00485447"/>
    <w:rsid w:val="00485831"/>
    <w:rsid w:val="00485C31"/>
    <w:rsid w:val="00491C04"/>
    <w:rsid w:val="00492384"/>
    <w:rsid w:val="0049304F"/>
    <w:rsid w:val="004940B5"/>
    <w:rsid w:val="00494536"/>
    <w:rsid w:val="00495208"/>
    <w:rsid w:val="00495212"/>
    <w:rsid w:val="004974B5"/>
    <w:rsid w:val="00497D69"/>
    <w:rsid w:val="00497F7D"/>
    <w:rsid w:val="004A00E2"/>
    <w:rsid w:val="004A06DA"/>
    <w:rsid w:val="004A0BAF"/>
    <w:rsid w:val="004A116F"/>
    <w:rsid w:val="004A1CEA"/>
    <w:rsid w:val="004A22FE"/>
    <w:rsid w:val="004A23FC"/>
    <w:rsid w:val="004A2ED3"/>
    <w:rsid w:val="004A484F"/>
    <w:rsid w:val="004A4BD7"/>
    <w:rsid w:val="004A5D96"/>
    <w:rsid w:val="004A65AA"/>
    <w:rsid w:val="004A65DD"/>
    <w:rsid w:val="004A66AC"/>
    <w:rsid w:val="004A6DE9"/>
    <w:rsid w:val="004A7374"/>
    <w:rsid w:val="004A7523"/>
    <w:rsid w:val="004A7786"/>
    <w:rsid w:val="004A7E70"/>
    <w:rsid w:val="004B0450"/>
    <w:rsid w:val="004B1990"/>
    <w:rsid w:val="004B2E04"/>
    <w:rsid w:val="004B2E2A"/>
    <w:rsid w:val="004B34AE"/>
    <w:rsid w:val="004B3607"/>
    <w:rsid w:val="004B407A"/>
    <w:rsid w:val="004B4A28"/>
    <w:rsid w:val="004B5699"/>
    <w:rsid w:val="004B6827"/>
    <w:rsid w:val="004B69C8"/>
    <w:rsid w:val="004C000D"/>
    <w:rsid w:val="004C0489"/>
    <w:rsid w:val="004C0527"/>
    <w:rsid w:val="004C05DA"/>
    <w:rsid w:val="004C0DDC"/>
    <w:rsid w:val="004C1245"/>
    <w:rsid w:val="004C19B6"/>
    <w:rsid w:val="004C21DE"/>
    <w:rsid w:val="004C21E3"/>
    <w:rsid w:val="004C2565"/>
    <w:rsid w:val="004C33C1"/>
    <w:rsid w:val="004C387C"/>
    <w:rsid w:val="004C3C18"/>
    <w:rsid w:val="004C6188"/>
    <w:rsid w:val="004C72BC"/>
    <w:rsid w:val="004C7854"/>
    <w:rsid w:val="004C79D8"/>
    <w:rsid w:val="004D08B6"/>
    <w:rsid w:val="004D0C8E"/>
    <w:rsid w:val="004D1396"/>
    <w:rsid w:val="004D1A10"/>
    <w:rsid w:val="004D1B2E"/>
    <w:rsid w:val="004D1B6B"/>
    <w:rsid w:val="004D1D96"/>
    <w:rsid w:val="004D268E"/>
    <w:rsid w:val="004D42D8"/>
    <w:rsid w:val="004D481E"/>
    <w:rsid w:val="004D570D"/>
    <w:rsid w:val="004D5C83"/>
    <w:rsid w:val="004D5D96"/>
    <w:rsid w:val="004D620E"/>
    <w:rsid w:val="004D6BCF"/>
    <w:rsid w:val="004E0010"/>
    <w:rsid w:val="004E11BB"/>
    <w:rsid w:val="004E122A"/>
    <w:rsid w:val="004E16AE"/>
    <w:rsid w:val="004E1BC6"/>
    <w:rsid w:val="004E4FB5"/>
    <w:rsid w:val="004E5A2F"/>
    <w:rsid w:val="004E78F0"/>
    <w:rsid w:val="004F006D"/>
    <w:rsid w:val="004F04DF"/>
    <w:rsid w:val="004F16EA"/>
    <w:rsid w:val="004F1DBA"/>
    <w:rsid w:val="004F21A4"/>
    <w:rsid w:val="004F2648"/>
    <w:rsid w:val="004F3590"/>
    <w:rsid w:val="004F562E"/>
    <w:rsid w:val="004F6D4D"/>
    <w:rsid w:val="004F7603"/>
    <w:rsid w:val="00501341"/>
    <w:rsid w:val="0050228A"/>
    <w:rsid w:val="0050280F"/>
    <w:rsid w:val="00502B83"/>
    <w:rsid w:val="005033A1"/>
    <w:rsid w:val="005034F6"/>
    <w:rsid w:val="00503543"/>
    <w:rsid w:val="0050354A"/>
    <w:rsid w:val="00503B54"/>
    <w:rsid w:val="00504901"/>
    <w:rsid w:val="00504DFA"/>
    <w:rsid w:val="00505475"/>
    <w:rsid w:val="005119AB"/>
    <w:rsid w:val="005121AA"/>
    <w:rsid w:val="00512343"/>
    <w:rsid w:val="00512765"/>
    <w:rsid w:val="005135B0"/>
    <w:rsid w:val="005140A1"/>
    <w:rsid w:val="005141C3"/>
    <w:rsid w:val="005145F0"/>
    <w:rsid w:val="00514A36"/>
    <w:rsid w:val="00514B96"/>
    <w:rsid w:val="00514DEE"/>
    <w:rsid w:val="00514EEF"/>
    <w:rsid w:val="00515729"/>
    <w:rsid w:val="00515A48"/>
    <w:rsid w:val="00516720"/>
    <w:rsid w:val="005167A1"/>
    <w:rsid w:val="005206FA"/>
    <w:rsid w:val="00520B3F"/>
    <w:rsid w:val="00522BFD"/>
    <w:rsid w:val="00522CD9"/>
    <w:rsid w:val="00523830"/>
    <w:rsid w:val="00523C68"/>
    <w:rsid w:val="00524551"/>
    <w:rsid w:val="0052473C"/>
    <w:rsid w:val="00524D13"/>
    <w:rsid w:val="00524F9B"/>
    <w:rsid w:val="00530201"/>
    <w:rsid w:val="0053026F"/>
    <w:rsid w:val="0053196D"/>
    <w:rsid w:val="00532EDF"/>
    <w:rsid w:val="00533210"/>
    <w:rsid w:val="005338D3"/>
    <w:rsid w:val="00533EC0"/>
    <w:rsid w:val="00533F5B"/>
    <w:rsid w:val="0053406F"/>
    <w:rsid w:val="005356F6"/>
    <w:rsid w:val="00535C56"/>
    <w:rsid w:val="00536FAC"/>
    <w:rsid w:val="005370DA"/>
    <w:rsid w:val="005426E8"/>
    <w:rsid w:val="0054314B"/>
    <w:rsid w:val="00544967"/>
    <w:rsid w:val="00544D57"/>
    <w:rsid w:val="0054583A"/>
    <w:rsid w:val="00545D6C"/>
    <w:rsid w:val="0055067C"/>
    <w:rsid w:val="00551049"/>
    <w:rsid w:val="005520D2"/>
    <w:rsid w:val="00554FA2"/>
    <w:rsid w:val="005558AF"/>
    <w:rsid w:val="00556143"/>
    <w:rsid w:val="0055684E"/>
    <w:rsid w:val="00556A69"/>
    <w:rsid w:val="00557957"/>
    <w:rsid w:val="00557CC8"/>
    <w:rsid w:val="00557DCD"/>
    <w:rsid w:val="0056043B"/>
    <w:rsid w:val="00561BAD"/>
    <w:rsid w:val="005641B5"/>
    <w:rsid w:val="005642B6"/>
    <w:rsid w:val="0056488F"/>
    <w:rsid w:val="0056530F"/>
    <w:rsid w:val="00565AFC"/>
    <w:rsid w:val="0056689C"/>
    <w:rsid w:val="00567F49"/>
    <w:rsid w:val="00572941"/>
    <w:rsid w:val="0057308F"/>
    <w:rsid w:val="00573D6E"/>
    <w:rsid w:val="00574085"/>
    <w:rsid w:val="00574B12"/>
    <w:rsid w:val="00574B75"/>
    <w:rsid w:val="0057693E"/>
    <w:rsid w:val="00576BC9"/>
    <w:rsid w:val="005775BF"/>
    <w:rsid w:val="00580E9F"/>
    <w:rsid w:val="005817A0"/>
    <w:rsid w:val="00581981"/>
    <w:rsid w:val="00581BB6"/>
    <w:rsid w:val="00581E79"/>
    <w:rsid w:val="0058256C"/>
    <w:rsid w:val="00585378"/>
    <w:rsid w:val="00586C81"/>
    <w:rsid w:val="0058705B"/>
    <w:rsid w:val="00587822"/>
    <w:rsid w:val="005908D6"/>
    <w:rsid w:val="005911FC"/>
    <w:rsid w:val="005920FC"/>
    <w:rsid w:val="00592285"/>
    <w:rsid w:val="00593EA8"/>
    <w:rsid w:val="00593F51"/>
    <w:rsid w:val="00594917"/>
    <w:rsid w:val="00595DB1"/>
    <w:rsid w:val="00596328"/>
    <w:rsid w:val="005973F1"/>
    <w:rsid w:val="00597AAD"/>
    <w:rsid w:val="005A06CA"/>
    <w:rsid w:val="005A0FE6"/>
    <w:rsid w:val="005A2139"/>
    <w:rsid w:val="005A220E"/>
    <w:rsid w:val="005A2334"/>
    <w:rsid w:val="005A2526"/>
    <w:rsid w:val="005A2B8B"/>
    <w:rsid w:val="005A4482"/>
    <w:rsid w:val="005A67F5"/>
    <w:rsid w:val="005A7E46"/>
    <w:rsid w:val="005B056D"/>
    <w:rsid w:val="005B09D3"/>
    <w:rsid w:val="005B0F7C"/>
    <w:rsid w:val="005B1544"/>
    <w:rsid w:val="005B1577"/>
    <w:rsid w:val="005B172F"/>
    <w:rsid w:val="005B1A8A"/>
    <w:rsid w:val="005B1D84"/>
    <w:rsid w:val="005B1F18"/>
    <w:rsid w:val="005B217E"/>
    <w:rsid w:val="005B2426"/>
    <w:rsid w:val="005B36CF"/>
    <w:rsid w:val="005B4234"/>
    <w:rsid w:val="005B45AF"/>
    <w:rsid w:val="005B60D0"/>
    <w:rsid w:val="005B64FD"/>
    <w:rsid w:val="005B6A74"/>
    <w:rsid w:val="005C0A10"/>
    <w:rsid w:val="005C0F04"/>
    <w:rsid w:val="005C21CF"/>
    <w:rsid w:val="005C2752"/>
    <w:rsid w:val="005C28D2"/>
    <w:rsid w:val="005C34E3"/>
    <w:rsid w:val="005C3780"/>
    <w:rsid w:val="005C49DB"/>
    <w:rsid w:val="005C66B5"/>
    <w:rsid w:val="005C68E1"/>
    <w:rsid w:val="005C7A40"/>
    <w:rsid w:val="005C7DDE"/>
    <w:rsid w:val="005D0903"/>
    <w:rsid w:val="005D096E"/>
    <w:rsid w:val="005D150D"/>
    <w:rsid w:val="005D28CF"/>
    <w:rsid w:val="005D3843"/>
    <w:rsid w:val="005D4C04"/>
    <w:rsid w:val="005D595E"/>
    <w:rsid w:val="005D5C6F"/>
    <w:rsid w:val="005D694D"/>
    <w:rsid w:val="005D7F1C"/>
    <w:rsid w:val="005E01E6"/>
    <w:rsid w:val="005E07AB"/>
    <w:rsid w:val="005E09AB"/>
    <w:rsid w:val="005E1275"/>
    <w:rsid w:val="005E2BEC"/>
    <w:rsid w:val="005E2D9B"/>
    <w:rsid w:val="005E312E"/>
    <w:rsid w:val="005E363A"/>
    <w:rsid w:val="005E47B2"/>
    <w:rsid w:val="005E4C84"/>
    <w:rsid w:val="005E5D33"/>
    <w:rsid w:val="005E5DFD"/>
    <w:rsid w:val="005E5FCC"/>
    <w:rsid w:val="005E73E7"/>
    <w:rsid w:val="005F082C"/>
    <w:rsid w:val="005F27F9"/>
    <w:rsid w:val="005F3013"/>
    <w:rsid w:val="005F31AD"/>
    <w:rsid w:val="005F38A3"/>
    <w:rsid w:val="005F3BBF"/>
    <w:rsid w:val="005F3D5B"/>
    <w:rsid w:val="005F67B1"/>
    <w:rsid w:val="005F6AFC"/>
    <w:rsid w:val="00600ADE"/>
    <w:rsid w:val="00601A95"/>
    <w:rsid w:val="0060234A"/>
    <w:rsid w:val="0060234B"/>
    <w:rsid w:val="006031B2"/>
    <w:rsid w:val="0060347C"/>
    <w:rsid w:val="006055A8"/>
    <w:rsid w:val="006058B7"/>
    <w:rsid w:val="00605987"/>
    <w:rsid w:val="0060657D"/>
    <w:rsid w:val="00606736"/>
    <w:rsid w:val="00607213"/>
    <w:rsid w:val="0061056D"/>
    <w:rsid w:val="00610EB1"/>
    <w:rsid w:val="00612DAD"/>
    <w:rsid w:val="00613A43"/>
    <w:rsid w:val="006148ED"/>
    <w:rsid w:val="006154B6"/>
    <w:rsid w:val="00615675"/>
    <w:rsid w:val="0061574A"/>
    <w:rsid w:val="0061661A"/>
    <w:rsid w:val="006167B1"/>
    <w:rsid w:val="00616972"/>
    <w:rsid w:val="00616C21"/>
    <w:rsid w:val="006206A4"/>
    <w:rsid w:val="00621331"/>
    <w:rsid w:val="006217F4"/>
    <w:rsid w:val="006226DA"/>
    <w:rsid w:val="00622F6B"/>
    <w:rsid w:val="00625BD5"/>
    <w:rsid w:val="006270DF"/>
    <w:rsid w:val="0062724D"/>
    <w:rsid w:val="006304F2"/>
    <w:rsid w:val="00630A38"/>
    <w:rsid w:val="00630C0C"/>
    <w:rsid w:val="00632270"/>
    <w:rsid w:val="00633BE8"/>
    <w:rsid w:val="00634AE3"/>
    <w:rsid w:val="00634BB2"/>
    <w:rsid w:val="00635242"/>
    <w:rsid w:val="00636ABC"/>
    <w:rsid w:val="00636CBB"/>
    <w:rsid w:val="006374BA"/>
    <w:rsid w:val="0063765F"/>
    <w:rsid w:val="00637DAD"/>
    <w:rsid w:val="00640525"/>
    <w:rsid w:val="006410F8"/>
    <w:rsid w:val="00641AAA"/>
    <w:rsid w:val="00642B78"/>
    <w:rsid w:val="006444D4"/>
    <w:rsid w:val="00645322"/>
    <w:rsid w:val="00645368"/>
    <w:rsid w:val="00645A4F"/>
    <w:rsid w:val="006505F4"/>
    <w:rsid w:val="00651836"/>
    <w:rsid w:val="0065247B"/>
    <w:rsid w:val="00652781"/>
    <w:rsid w:val="00652F01"/>
    <w:rsid w:val="0065312D"/>
    <w:rsid w:val="0065415E"/>
    <w:rsid w:val="006549AC"/>
    <w:rsid w:val="00655347"/>
    <w:rsid w:val="00655FEA"/>
    <w:rsid w:val="0065620E"/>
    <w:rsid w:val="006563DC"/>
    <w:rsid w:val="006564A3"/>
    <w:rsid w:val="00656645"/>
    <w:rsid w:val="00656BA4"/>
    <w:rsid w:val="00661DC6"/>
    <w:rsid w:val="00662733"/>
    <w:rsid w:val="006638A9"/>
    <w:rsid w:val="00663C27"/>
    <w:rsid w:val="00664220"/>
    <w:rsid w:val="00665238"/>
    <w:rsid w:val="00665839"/>
    <w:rsid w:val="00665BC0"/>
    <w:rsid w:val="00665FB0"/>
    <w:rsid w:val="006660F4"/>
    <w:rsid w:val="00666CDE"/>
    <w:rsid w:val="006678DE"/>
    <w:rsid w:val="00670052"/>
    <w:rsid w:val="00670145"/>
    <w:rsid w:val="00671095"/>
    <w:rsid w:val="00672088"/>
    <w:rsid w:val="006727C4"/>
    <w:rsid w:val="00674AA9"/>
    <w:rsid w:val="00674C2E"/>
    <w:rsid w:val="00674F49"/>
    <w:rsid w:val="00675251"/>
    <w:rsid w:val="0067680C"/>
    <w:rsid w:val="00676DD0"/>
    <w:rsid w:val="00676FC7"/>
    <w:rsid w:val="0067707F"/>
    <w:rsid w:val="00680327"/>
    <w:rsid w:val="00680B29"/>
    <w:rsid w:val="00682440"/>
    <w:rsid w:val="00682A37"/>
    <w:rsid w:val="006838FA"/>
    <w:rsid w:val="006843D2"/>
    <w:rsid w:val="00685732"/>
    <w:rsid w:val="0068588E"/>
    <w:rsid w:val="00686763"/>
    <w:rsid w:val="006868EF"/>
    <w:rsid w:val="00686A15"/>
    <w:rsid w:val="00686D9D"/>
    <w:rsid w:val="00687EAF"/>
    <w:rsid w:val="006907EB"/>
    <w:rsid w:val="00690A6E"/>
    <w:rsid w:val="00691159"/>
    <w:rsid w:val="0069137B"/>
    <w:rsid w:val="00691779"/>
    <w:rsid w:val="00693A3B"/>
    <w:rsid w:val="00693E0D"/>
    <w:rsid w:val="00694058"/>
    <w:rsid w:val="0069406C"/>
    <w:rsid w:val="0069534A"/>
    <w:rsid w:val="00695C70"/>
    <w:rsid w:val="00696841"/>
    <w:rsid w:val="006A0186"/>
    <w:rsid w:val="006A082F"/>
    <w:rsid w:val="006A14D5"/>
    <w:rsid w:val="006A15F4"/>
    <w:rsid w:val="006A1688"/>
    <w:rsid w:val="006A5A9B"/>
    <w:rsid w:val="006A68EB"/>
    <w:rsid w:val="006A794A"/>
    <w:rsid w:val="006B08E6"/>
    <w:rsid w:val="006B0DF7"/>
    <w:rsid w:val="006B122D"/>
    <w:rsid w:val="006B1A63"/>
    <w:rsid w:val="006B1E8C"/>
    <w:rsid w:val="006B2B3C"/>
    <w:rsid w:val="006B2EAA"/>
    <w:rsid w:val="006B4749"/>
    <w:rsid w:val="006B63DD"/>
    <w:rsid w:val="006B6442"/>
    <w:rsid w:val="006B7E6A"/>
    <w:rsid w:val="006C058B"/>
    <w:rsid w:val="006C1416"/>
    <w:rsid w:val="006C14C6"/>
    <w:rsid w:val="006C1BAB"/>
    <w:rsid w:val="006C23E9"/>
    <w:rsid w:val="006C3860"/>
    <w:rsid w:val="006C416C"/>
    <w:rsid w:val="006C497E"/>
    <w:rsid w:val="006C4A28"/>
    <w:rsid w:val="006C55C6"/>
    <w:rsid w:val="006C65D6"/>
    <w:rsid w:val="006C7813"/>
    <w:rsid w:val="006D143F"/>
    <w:rsid w:val="006D155F"/>
    <w:rsid w:val="006D2686"/>
    <w:rsid w:val="006D360F"/>
    <w:rsid w:val="006D64BC"/>
    <w:rsid w:val="006D6CB1"/>
    <w:rsid w:val="006D6F1A"/>
    <w:rsid w:val="006D7214"/>
    <w:rsid w:val="006D7E04"/>
    <w:rsid w:val="006E2355"/>
    <w:rsid w:val="006E23CA"/>
    <w:rsid w:val="006E2996"/>
    <w:rsid w:val="006E2B35"/>
    <w:rsid w:val="006E41D8"/>
    <w:rsid w:val="006E440C"/>
    <w:rsid w:val="006E6922"/>
    <w:rsid w:val="006E769C"/>
    <w:rsid w:val="006E7724"/>
    <w:rsid w:val="006E7E1E"/>
    <w:rsid w:val="006F10D1"/>
    <w:rsid w:val="006F12BB"/>
    <w:rsid w:val="006F1902"/>
    <w:rsid w:val="006F2341"/>
    <w:rsid w:val="006F24CA"/>
    <w:rsid w:val="006F2D31"/>
    <w:rsid w:val="006F3242"/>
    <w:rsid w:val="006F4145"/>
    <w:rsid w:val="006F47E1"/>
    <w:rsid w:val="006F4A8B"/>
    <w:rsid w:val="006F529E"/>
    <w:rsid w:val="006F67E3"/>
    <w:rsid w:val="006F7390"/>
    <w:rsid w:val="006F7BEC"/>
    <w:rsid w:val="0070023B"/>
    <w:rsid w:val="00700425"/>
    <w:rsid w:val="00701360"/>
    <w:rsid w:val="007043E6"/>
    <w:rsid w:val="00704A20"/>
    <w:rsid w:val="0070605C"/>
    <w:rsid w:val="00706820"/>
    <w:rsid w:val="007105F4"/>
    <w:rsid w:val="00711B3D"/>
    <w:rsid w:val="007121DD"/>
    <w:rsid w:val="00712665"/>
    <w:rsid w:val="00712EF0"/>
    <w:rsid w:val="00713060"/>
    <w:rsid w:val="00713CC7"/>
    <w:rsid w:val="007141EE"/>
    <w:rsid w:val="0071461D"/>
    <w:rsid w:val="00714DF6"/>
    <w:rsid w:val="00715A5A"/>
    <w:rsid w:val="00720B7C"/>
    <w:rsid w:val="007218D0"/>
    <w:rsid w:val="007227E8"/>
    <w:rsid w:val="00723EC5"/>
    <w:rsid w:val="007244C0"/>
    <w:rsid w:val="00725D4F"/>
    <w:rsid w:val="00725EC3"/>
    <w:rsid w:val="00726B28"/>
    <w:rsid w:val="00727CD6"/>
    <w:rsid w:val="0073005E"/>
    <w:rsid w:val="00730BEF"/>
    <w:rsid w:val="00731C15"/>
    <w:rsid w:val="00732420"/>
    <w:rsid w:val="00732D2F"/>
    <w:rsid w:val="00732F50"/>
    <w:rsid w:val="00733135"/>
    <w:rsid w:val="00733489"/>
    <w:rsid w:val="007340BF"/>
    <w:rsid w:val="007341A6"/>
    <w:rsid w:val="00734AE4"/>
    <w:rsid w:val="00736171"/>
    <w:rsid w:val="007363BC"/>
    <w:rsid w:val="007365E4"/>
    <w:rsid w:val="00737092"/>
    <w:rsid w:val="00740761"/>
    <w:rsid w:val="007408A5"/>
    <w:rsid w:val="0074093B"/>
    <w:rsid w:val="00740A39"/>
    <w:rsid w:val="00740FC3"/>
    <w:rsid w:val="0074115D"/>
    <w:rsid w:val="00741AC5"/>
    <w:rsid w:val="007420ED"/>
    <w:rsid w:val="007422BD"/>
    <w:rsid w:val="00742B18"/>
    <w:rsid w:val="00743483"/>
    <w:rsid w:val="0074408B"/>
    <w:rsid w:val="0074781C"/>
    <w:rsid w:val="0074789F"/>
    <w:rsid w:val="00751414"/>
    <w:rsid w:val="00751F83"/>
    <w:rsid w:val="007522BB"/>
    <w:rsid w:val="00753006"/>
    <w:rsid w:val="007533CF"/>
    <w:rsid w:val="00753B8C"/>
    <w:rsid w:val="0075433C"/>
    <w:rsid w:val="00755877"/>
    <w:rsid w:val="00757090"/>
    <w:rsid w:val="007571B3"/>
    <w:rsid w:val="0075792B"/>
    <w:rsid w:val="00757F68"/>
    <w:rsid w:val="007600C6"/>
    <w:rsid w:val="0076039B"/>
    <w:rsid w:val="0076207F"/>
    <w:rsid w:val="0076222C"/>
    <w:rsid w:val="0076317D"/>
    <w:rsid w:val="00764765"/>
    <w:rsid w:val="00764E19"/>
    <w:rsid w:val="00765320"/>
    <w:rsid w:val="00765C84"/>
    <w:rsid w:val="00766669"/>
    <w:rsid w:val="0077006D"/>
    <w:rsid w:val="0077025E"/>
    <w:rsid w:val="00770E72"/>
    <w:rsid w:val="00771D51"/>
    <w:rsid w:val="00773C65"/>
    <w:rsid w:val="00776D7B"/>
    <w:rsid w:val="00777FB2"/>
    <w:rsid w:val="0078068E"/>
    <w:rsid w:val="00780BF4"/>
    <w:rsid w:val="00780C01"/>
    <w:rsid w:val="007811BC"/>
    <w:rsid w:val="0078175B"/>
    <w:rsid w:val="00781FC4"/>
    <w:rsid w:val="00782012"/>
    <w:rsid w:val="00782689"/>
    <w:rsid w:val="007828CC"/>
    <w:rsid w:val="00782921"/>
    <w:rsid w:val="007829DA"/>
    <w:rsid w:val="007833D2"/>
    <w:rsid w:val="007834C3"/>
    <w:rsid w:val="00783EC2"/>
    <w:rsid w:val="0078489E"/>
    <w:rsid w:val="007862F6"/>
    <w:rsid w:val="00787CCC"/>
    <w:rsid w:val="00791322"/>
    <w:rsid w:val="007919C1"/>
    <w:rsid w:val="00792BBB"/>
    <w:rsid w:val="00795D9D"/>
    <w:rsid w:val="0079616F"/>
    <w:rsid w:val="0079778C"/>
    <w:rsid w:val="00797E4A"/>
    <w:rsid w:val="007A0647"/>
    <w:rsid w:val="007A1B9D"/>
    <w:rsid w:val="007A4482"/>
    <w:rsid w:val="007A5A5F"/>
    <w:rsid w:val="007A5FE4"/>
    <w:rsid w:val="007A6595"/>
    <w:rsid w:val="007A699B"/>
    <w:rsid w:val="007A6D37"/>
    <w:rsid w:val="007A6E75"/>
    <w:rsid w:val="007A70F0"/>
    <w:rsid w:val="007A7286"/>
    <w:rsid w:val="007B06C2"/>
    <w:rsid w:val="007B0CE1"/>
    <w:rsid w:val="007B118A"/>
    <w:rsid w:val="007B207C"/>
    <w:rsid w:val="007B4808"/>
    <w:rsid w:val="007B66E5"/>
    <w:rsid w:val="007B684C"/>
    <w:rsid w:val="007B70CB"/>
    <w:rsid w:val="007B7340"/>
    <w:rsid w:val="007B792A"/>
    <w:rsid w:val="007B7A03"/>
    <w:rsid w:val="007C0122"/>
    <w:rsid w:val="007C0391"/>
    <w:rsid w:val="007C04C4"/>
    <w:rsid w:val="007C078D"/>
    <w:rsid w:val="007C0C22"/>
    <w:rsid w:val="007C1518"/>
    <w:rsid w:val="007C1C4C"/>
    <w:rsid w:val="007C1EC4"/>
    <w:rsid w:val="007C27B2"/>
    <w:rsid w:val="007C362C"/>
    <w:rsid w:val="007C36F9"/>
    <w:rsid w:val="007C3AAE"/>
    <w:rsid w:val="007C41C1"/>
    <w:rsid w:val="007C4235"/>
    <w:rsid w:val="007C4748"/>
    <w:rsid w:val="007C54A2"/>
    <w:rsid w:val="007D0F14"/>
    <w:rsid w:val="007D2E34"/>
    <w:rsid w:val="007D326A"/>
    <w:rsid w:val="007D366C"/>
    <w:rsid w:val="007D5552"/>
    <w:rsid w:val="007D5801"/>
    <w:rsid w:val="007D5D2C"/>
    <w:rsid w:val="007D5F13"/>
    <w:rsid w:val="007D6180"/>
    <w:rsid w:val="007D6D8A"/>
    <w:rsid w:val="007E0EB4"/>
    <w:rsid w:val="007E0FE6"/>
    <w:rsid w:val="007E18C7"/>
    <w:rsid w:val="007E2E28"/>
    <w:rsid w:val="007E3790"/>
    <w:rsid w:val="007E4B16"/>
    <w:rsid w:val="007E5306"/>
    <w:rsid w:val="007E6185"/>
    <w:rsid w:val="007E7451"/>
    <w:rsid w:val="007E780E"/>
    <w:rsid w:val="007F0469"/>
    <w:rsid w:val="007F119A"/>
    <w:rsid w:val="007F156C"/>
    <w:rsid w:val="007F1D85"/>
    <w:rsid w:val="007F2643"/>
    <w:rsid w:val="007F2F2C"/>
    <w:rsid w:val="007F3AD4"/>
    <w:rsid w:val="007F4150"/>
    <w:rsid w:val="007F5813"/>
    <w:rsid w:val="008011B5"/>
    <w:rsid w:val="00801CBA"/>
    <w:rsid w:val="00801FF3"/>
    <w:rsid w:val="00802FAE"/>
    <w:rsid w:val="0080335A"/>
    <w:rsid w:val="008036EB"/>
    <w:rsid w:val="00805674"/>
    <w:rsid w:val="00806171"/>
    <w:rsid w:val="00806993"/>
    <w:rsid w:val="00806B6A"/>
    <w:rsid w:val="00810154"/>
    <w:rsid w:val="00810209"/>
    <w:rsid w:val="00811751"/>
    <w:rsid w:val="0081328C"/>
    <w:rsid w:val="00814354"/>
    <w:rsid w:val="00814C76"/>
    <w:rsid w:val="00815080"/>
    <w:rsid w:val="008151BA"/>
    <w:rsid w:val="0081583F"/>
    <w:rsid w:val="00815FF6"/>
    <w:rsid w:val="00816187"/>
    <w:rsid w:val="00816942"/>
    <w:rsid w:val="008172F5"/>
    <w:rsid w:val="00817D63"/>
    <w:rsid w:val="00820860"/>
    <w:rsid w:val="00820EB5"/>
    <w:rsid w:val="00821B86"/>
    <w:rsid w:val="00822054"/>
    <w:rsid w:val="008224FF"/>
    <w:rsid w:val="00823448"/>
    <w:rsid w:val="00823479"/>
    <w:rsid w:val="00824626"/>
    <w:rsid w:val="0082479E"/>
    <w:rsid w:val="00826276"/>
    <w:rsid w:val="008267CC"/>
    <w:rsid w:val="00826E81"/>
    <w:rsid w:val="008271C4"/>
    <w:rsid w:val="00827B1E"/>
    <w:rsid w:val="00827B64"/>
    <w:rsid w:val="00827BDE"/>
    <w:rsid w:val="0083018C"/>
    <w:rsid w:val="008304B9"/>
    <w:rsid w:val="008306B8"/>
    <w:rsid w:val="008317A9"/>
    <w:rsid w:val="008354F8"/>
    <w:rsid w:val="008359B8"/>
    <w:rsid w:val="0083797A"/>
    <w:rsid w:val="00840B05"/>
    <w:rsid w:val="0084219A"/>
    <w:rsid w:val="0084228C"/>
    <w:rsid w:val="00842773"/>
    <w:rsid w:val="00844440"/>
    <w:rsid w:val="008447A2"/>
    <w:rsid w:val="00844D3A"/>
    <w:rsid w:val="00845D03"/>
    <w:rsid w:val="008478A4"/>
    <w:rsid w:val="0084799D"/>
    <w:rsid w:val="0085082C"/>
    <w:rsid w:val="00850CB1"/>
    <w:rsid w:val="008512B2"/>
    <w:rsid w:val="008521C5"/>
    <w:rsid w:val="00852DFE"/>
    <w:rsid w:val="00853FAD"/>
    <w:rsid w:val="00854651"/>
    <w:rsid w:val="00854ED2"/>
    <w:rsid w:val="00855E1E"/>
    <w:rsid w:val="00857B5E"/>
    <w:rsid w:val="008606D0"/>
    <w:rsid w:val="008608C2"/>
    <w:rsid w:val="00861476"/>
    <w:rsid w:val="00861A9F"/>
    <w:rsid w:val="008625C2"/>
    <w:rsid w:val="008641C0"/>
    <w:rsid w:val="00866272"/>
    <w:rsid w:val="00866A89"/>
    <w:rsid w:val="00867E9F"/>
    <w:rsid w:val="00867FC2"/>
    <w:rsid w:val="0087033F"/>
    <w:rsid w:val="00870FC7"/>
    <w:rsid w:val="00871453"/>
    <w:rsid w:val="0087185A"/>
    <w:rsid w:val="00872072"/>
    <w:rsid w:val="00872C0F"/>
    <w:rsid w:val="0087306C"/>
    <w:rsid w:val="008730E2"/>
    <w:rsid w:val="00873C9A"/>
    <w:rsid w:val="00874E2A"/>
    <w:rsid w:val="00874F01"/>
    <w:rsid w:val="00874F6C"/>
    <w:rsid w:val="008761AD"/>
    <w:rsid w:val="00876807"/>
    <w:rsid w:val="00876BB4"/>
    <w:rsid w:val="00877F5B"/>
    <w:rsid w:val="008801F7"/>
    <w:rsid w:val="00881D82"/>
    <w:rsid w:val="00882680"/>
    <w:rsid w:val="0088355D"/>
    <w:rsid w:val="00884054"/>
    <w:rsid w:val="00884FAE"/>
    <w:rsid w:val="00886B24"/>
    <w:rsid w:val="00891756"/>
    <w:rsid w:val="00892369"/>
    <w:rsid w:val="00892BCC"/>
    <w:rsid w:val="00895098"/>
    <w:rsid w:val="0089705C"/>
    <w:rsid w:val="008A019A"/>
    <w:rsid w:val="008A02AC"/>
    <w:rsid w:val="008A03B7"/>
    <w:rsid w:val="008A0606"/>
    <w:rsid w:val="008A1443"/>
    <w:rsid w:val="008A2054"/>
    <w:rsid w:val="008A31E8"/>
    <w:rsid w:val="008A3752"/>
    <w:rsid w:val="008A3DD6"/>
    <w:rsid w:val="008A4099"/>
    <w:rsid w:val="008A4FA0"/>
    <w:rsid w:val="008A5920"/>
    <w:rsid w:val="008A6188"/>
    <w:rsid w:val="008A6CA5"/>
    <w:rsid w:val="008A7055"/>
    <w:rsid w:val="008B07BF"/>
    <w:rsid w:val="008B0843"/>
    <w:rsid w:val="008B1FA5"/>
    <w:rsid w:val="008B257F"/>
    <w:rsid w:val="008B436D"/>
    <w:rsid w:val="008B4726"/>
    <w:rsid w:val="008B55B5"/>
    <w:rsid w:val="008B5753"/>
    <w:rsid w:val="008B5B31"/>
    <w:rsid w:val="008B5BDA"/>
    <w:rsid w:val="008B5FFA"/>
    <w:rsid w:val="008B6044"/>
    <w:rsid w:val="008B7026"/>
    <w:rsid w:val="008B7062"/>
    <w:rsid w:val="008B78F6"/>
    <w:rsid w:val="008B7A81"/>
    <w:rsid w:val="008C05C3"/>
    <w:rsid w:val="008C08E6"/>
    <w:rsid w:val="008C192F"/>
    <w:rsid w:val="008C558C"/>
    <w:rsid w:val="008C5626"/>
    <w:rsid w:val="008C6DB4"/>
    <w:rsid w:val="008C7396"/>
    <w:rsid w:val="008C7FB7"/>
    <w:rsid w:val="008D01AD"/>
    <w:rsid w:val="008D06F9"/>
    <w:rsid w:val="008D0BCD"/>
    <w:rsid w:val="008D0EC8"/>
    <w:rsid w:val="008D10FE"/>
    <w:rsid w:val="008D1167"/>
    <w:rsid w:val="008D159A"/>
    <w:rsid w:val="008D20F2"/>
    <w:rsid w:val="008D3E1E"/>
    <w:rsid w:val="008D45AF"/>
    <w:rsid w:val="008D4945"/>
    <w:rsid w:val="008D5248"/>
    <w:rsid w:val="008D5747"/>
    <w:rsid w:val="008D6A20"/>
    <w:rsid w:val="008D6D29"/>
    <w:rsid w:val="008D782E"/>
    <w:rsid w:val="008D7F4C"/>
    <w:rsid w:val="008E025E"/>
    <w:rsid w:val="008E4694"/>
    <w:rsid w:val="008E57B0"/>
    <w:rsid w:val="008E63DA"/>
    <w:rsid w:val="008E6C1D"/>
    <w:rsid w:val="008F001D"/>
    <w:rsid w:val="008F2247"/>
    <w:rsid w:val="008F2829"/>
    <w:rsid w:val="008F3498"/>
    <w:rsid w:val="008F3830"/>
    <w:rsid w:val="008F43DB"/>
    <w:rsid w:val="008F47A2"/>
    <w:rsid w:val="008F4A81"/>
    <w:rsid w:val="008F51A7"/>
    <w:rsid w:val="008F557A"/>
    <w:rsid w:val="008F559D"/>
    <w:rsid w:val="008F614E"/>
    <w:rsid w:val="008F61B7"/>
    <w:rsid w:val="008F62EA"/>
    <w:rsid w:val="008F71D9"/>
    <w:rsid w:val="0090026F"/>
    <w:rsid w:val="00901A8F"/>
    <w:rsid w:val="0090269B"/>
    <w:rsid w:val="009026A1"/>
    <w:rsid w:val="009043D6"/>
    <w:rsid w:val="00904F5C"/>
    <w:rsid w:val="009053D5"/>
    <w:rsid w:val="00905AF7"/>
    <w:rsid w:val="009061AC"/>
    <w:rsid w:val="00906C0D"/>
    <w:rsid w:val="00907109"/>
    <w:rsid w:val="009073DC"/>
    <w:rsid w:val="00907796"/>
    <w:rsid w:val="00907D6E"/>
    <w:rsid w:val="009110D6"/>
    <w:rsid w:val="0091123D"/>
    <w:rsid w:val="00911463"/>
    <w:rsid w:val="009120CF"/>
    <w:rsid w:val="009123E9"/>
    <w:rsid w:val="00912FE8"/>
    <w:rsid w:val="00915287"/>
    <w:rsid w:val="00915C64"/>
    <w:rsid w:val="00916ABE"/>
    <w:rsid w:val="00916BF8"/>
    <w:rsid w:val="00920472"/>
    <w:rsid w:val="009209A5"/>
    <w:rsid w:val="00921C97"/>
    <w:rsid w:val="00922415"/>
    <w:rsid w:val="00922E3D"/>
    <w:rsid w:val="00922F44"/>
    <w:rsid w:val="00922FB4"/>
    <w:rsid w:val="00922FE8"/>
    <w:rsid w:val="00924388"/>
    <w:rsid w:val="00924BBC"/>
    <w:rsid w:val="00924C82"/>
    <w:rsid w:val="009258D7"/>
    <w:rsid w:val="00926F9E"/>
    <w:rsid w:val="00927C2A"/>
    <w:rsid w:val="00927E49"/>
    <w:rsid w:val="009300ED"/>
    <w:rsid w:val="00931975"/>
    <w:rsid w:val="00931DB2"/>
    <w:rsid w:val="00933323"/>
    <w:rsid w:val="0093365F"/>
    <w:rsid w:val="00934773"/>
    <w:rsid w:val="00935621"/>
    <w:rsid w:val="00936211"/>
    <w:rsid w:val="009369E0"/>
    <w:rsid w:val="00937123"/>
    <w:rsid w:val="00937180"/>
    <w:rsid w:val="00937D54"/>
    <w:rsid w:val="00940429"/>
    <w:rsid w:val="009407E4"/>
    <w:rsid w:val="00941693"/>
    <w:rsid w:val="009427D3"/>
    <w:rsid w:val="009434F8"/>
    <w:rsid w:val="0094470D"/>
    <w:rsid w:val="009451B0"/>
    <w:rsid w:val="0094565C"/>
    <w:rsid w:val="0094579E"/>
    <w:rsid w:val="00946059"/>
    <w:rsid w:val="00946575"/>
    <w:rsid w:val="00946FEE"/>
    <w:rsid w:val="00947B19"/>
    <w:rsid w:val="0095096A"/>
    <w:rsid w:val="00951AD7"/>
    <w:rsid w:val="00951D3A"/>
    <w:rsid w:val="00952940"/>
    <w:rsid w:val="00952A3A"/>
    <w:rsid w:val="00952B36"/>
    <w:rsid w:val="00952CA4"/>
    <w:rsid w:val="00953722"/>
    <w:rsid w:val="009537E3"/>
    <w:rsid w:val="009541BE"/>
    <w:rsid w:val="009555CB"/>
    <w:rsid w:val="00955669"/>
    <w:rsid w:val="00955CC8"/>
    <w:rsid w:val="00956DB4"/>
    <w:rsid w:val="009572A0"/>
    <w:rsid w:val="00957527"/>
    <w:rsid w:val="00960DB7"/>
    <w:rsid w:val="00963041"/>
    <w:rsid w:val="00963078"/>
    <w:rsid w:val="009649F9"/>
    <w:rsid w:val="0096534C"/>
    <w:rsid w:val="00965505"/>
    <w:rsid w:val="00966AF2"/>
    <w:rsid w:val="009709C2"/>
    <w:rsid w:val="00970CEC"/>
    <w:rsid w:val="00971246"/>
    <w:rsid w:val="00971512"/>
    <w:rsid w:val="00971FE1"/>
    <w:rsid w:val="0097331D"/>
    <w:rsid w:val="009734A0"/>
    <w:rsid w:val="0097391D"/>
    <w:rsid w:val="00973D93"/>
    <w:rsid w:val="00974CF5"/>
    <w:rsid w:val="00974ED7"/>
    <w:rsid w:val="00975123"/>
    <w:rsid w:val="0097561F"/>
    <w:rsid w:val="00976A6B"/>
    <w:rsid w:val="00980786"/>
    <w:rsid w:val="00980962"/>
    <w:rsid w:val="00980EE2"/>
    <w:rsid w:val="00981232"/>
    <w:rsid w:val="00981277"/>
    <w:rsid w:val="00981DC3"/>
    <w:rsid w:val="00981E03"/>
    <w:rsid w:val="00984ACD"/>
    <w:rsid w:val="00985489"/>
    <w:rsid w:val="00985A86"/>
    <w:rsid w:val="0098618A"/>
    <w:rsid w:val="0098642E"/>
    <w:rsid w:val="0098686B"/>
    <w:rsid w:val="00987567"/>
    <w:rsid w:val="009876EF"/>
    <w:rsid w:val="00987CEF"/>
    <w:rsid w:val="0099112A"/>
    <w:rsid w:val="00991783"/>
    <w:rsid w:val="0099185C"/>
    <w:rsid w:val="00991C58"/>
    <w:rsid w:val="00991F52"/>
    <w:rsid w:val="00992EA5"/>
    <w:rsid w:val="00993383"/>
    <w:rsid w:val="00993620"/>
    <w:rsid w:val="0099441A"/>
    <w:rsid w:val="009944C3"/>
    <w:rsid w:val="0099614D"/>
    <w:rsid w:val="00996E90"/>
    <w:rsid w:val="009A062B"/>
    <w:rsid w:val="009A0C53"/>
    <w:rsid w:val="009A178E"/>
    <w:rsid w:val="009A1B47"/>
    <w:rsid w:val="009A3538"/>
    <w:rsid w:val="009A3670"/>
    <w:rsid w:val="009A3DBD"/>
    <w:rsid w:val="009A4034"/>
    <w:rsid w:val="009A4B51"/>
    <w:rsid w:val="009A4DBF"/>
    <w:rsid w:val="009A50FB"/>
    <w:rsid w:val="009A60DA"/>
    <w:rsid w:val="009A66CE"/>
    <w:rsid w:val="009A77E4"/>
    <w:rsid w:val="009A7910"/>
    <w:rsid w:val="009A7AD2"/>
    <w:rsid w:val="009B0455"/>
    <w:rsid w:val="009B1A8C"/>
    <w:rsid w:val="009B1AE8"/>
    <w:rsid w:val="009B2B91"/>
    <w:rsid w:val="009B352B"/>
    <w:rsid w:val="009B3DD5"/>
    <w:rsid w:val="009B4813"/>
    <w:rsid w:val="009B571C"/>
    <w:rsid w:val="009B615C"/>
    <w:rsid w:val="009B6AFA"/>
    <w:rsid w:val="009B6ECC"/>
    <w:rsid w:val="009B70B6"/>
    <w:rsid w:val="009B7B3C"/>
    <w:rsid w:val="009B7D86"/>
    <w:rsid w:val="009C01C6"/>
    <w:rsid w:val="009C0A52"/>
    <w:rsid w:val="009C1231"/>
    <w:rsid w:val="009C17E7"/>
    <w:rsid w:val="009C1CE4"/>
    <w:rsid w:val="009C3CB0"/>
    <w:rsid w:val="009C405D"/>
    <w:rsid w:val="009C5659"/>
    <w:rsid w:val="009C5933"/>
    <w:rsid w:val="009C769E"/>
    <w:rsid w:val="009C7FE3"/>
    <w:rsid w:val="009D0BE1"/>
    <w:rsid w:val="009D0EB7"/>
    <w:rsid w:val="009D0FB4"/>
    <w:rsid w:val="009D1527"/>
    <w:rsid w:val="009D1C00"/>
    <w:rsid w:val="009D2C3E"/>
    <w:rsid w:val="009D4355"/>
    <w:rsid w:val="009D44F9"/>
    <w:rsid w:val="009D46AE"/>
    <w:rsid w:val="009D46EF"/>
    <w:rsid w:val="009D473F"/>
    <w:rsid w:val="009D48B9"/>
    <w:rsid w:val="009D49E6"/>
    <w:rsid w:val="009D4AFE"/>
    <w:rsid w:val="009D6153"/>
    <w:rsid w:val="009D63F3"/>
    <w:rsid w:val="009D6C7F"/>
    <w:rsid w:val="009D7371"/>
    <w:rsid w:val="009D74BD"/>
    <w:rsid w:val="009D7703"/>
    <w:rsid w:val="009D7A9B"/>
    <w:rsid w:val="009E078B"/>
    <w:rsid w:val="009E1B97"/>
    <w:rsid w:val="009E2614"/>
    <w:rsid w:val="009E2F60"/>
    <w:rsid w:val="009E33BA"/>
    <w:rsid w:val="009E37E3"/>
    <w:rsid w:val="009E3B3A"/>
    <w:rsid w:val="009E3E41"/>
    <w:rsid w:val="009E43D7"/>
    <w:rsid w:val="009E4842"/>
    <w:rsid w:val="009E4AA4"/>
    <w:rsid w:val="009E5273"/>
    <w:rsid w:val="009E5342"/>
    <w:rsid w:val="009E5C9A"/>
    <w:rsid w:val="009E6738"/>
    <w:rsid w:val="009E7208"/>
    <w:rsid w:val="009F0460"/>
    <w:rsid w:val="009F09B9"/>
    <w:rsid w:val="009F09FE"/>
    <w:rsid w:val="009F1819"/>
    <w:rsid w:val="009F26E3"/>
    <w:rsid w:val="009F367D"/>
    <w:rsid w:val="009F3759"/>
    <w:rsid w:val="009F39E2"/>
    <w:rsid w:val="009F433B"/>
    <w:rsid w:val="009F4603"/>
    <w:rsid w:val="009F481C"/>
    <w:rsid w:val="009F494F"/>
    <w:rsid w:val="009F4CE7"/>
    <w:rsid w:val="009F4FE3"/>
    <w:rsid w:val="009F51C4"/>
    <w:rsid w:val="009F66AE"/>
    <w:rsid w:val="009F683C"/>
    <w:rsid w:val="009F686C"/>
    <w:rsid w:val="00A00102"/>
    <w:rsid w:val="00A00F28"/>
    <w:rsid w:val="00A01791"/>
    <w:rsid w:val="00A02B9E"/>
    <w:rsid w:val="00A02D22"/>
    <w:rsid w:val="00A02ED2"/>
    <w:rsid w:val="00A032BC"/>
    <w:rsid w:val="00A0391B"/>
    <w:rsid w:val="00A03F9D"/>
    <w:rsid w:val="00A06AFA"/>
    <w:rsid w:val="00A077A4"/>
    <w:rsid w:val="00A079F3"/>
    <w:rsid w:val="00A07C29"/>
    <w:rsid w:val="00A07C49"/>
    <w:rsid w:val="00A07D47"/>
    <w:rsid w:val="00A103D2"/>
    <w:rsid w:val="00A10608"/>
    <w:rsid w:val="00A118C9"/>
    <w:rsid w:val="00A1207B"/>
    <w:rsid w:val="00A128A2"/>
    <w:rsid w:val="00A12F8E"/>
    <w:rsid w:val="00A14F43"/>
    <w:rsid w:val="00A150CB"/>
    <w:rsid w:val="00A1535D"/>
    <w:rsid w:val="00A15826"/>
    <w:rsid w:val="00A16C1F"/>
    <w:rsid w:val="00A17487"/>
    <w:rsid w:val="00A20554"/>
    <w:rsid w:val="00A2142C"/>
    <w:rsid w:val="00A22D56"/>
    <w:rsid w:val="00A23122"/>
    <w:rsid w:val="00A23499"/>
    <w:rsid w:val="00A238A7"/>
    <w:rsid w:val="00A23CE8"/>
    <w:rsid w:val="00A23EEC"/>
    <w:rsid w:val="00A24902"/>
    <w:rsid w:val="00A255C7"/>
    <w:rsid w:val="00A26C20"/>
    <w:rsid w:val="00A27E15"/>
    <w:rsid w:val="00A322DF"/>
    <w:rsid w:val="00A32DB7"/>
    <w:rsid w:val="00A34603"/>
    <w:rsid w:val="00A35D70"/>
    <w:rsid w:val="00A3626C"/>
    <w:rsid w:val="00A3656F"/>
    <w:rsid w:val="00A372C6"/>
    <w:rsid w:val="00A37D0D"/>
    <w:rsid w:val="00A40418"/>
    <w:rsid w:val="00A41975"/>
    <w:rsid w:val="00A41BFC"/>
    <w:rsid w:val="00A41FFB"/>
    <w:rsid w:val="00A423D6"/>
    <w:rsid w:val="00A42886"/>
    <w:rsid w:val="00A43573"/>
    <w:rsid w:val="00A43D64"/>
    <w:rsid w:val="00A4519B"/>
    <w:rsid w:val="00A4527F"/>
    <w:rsid w:val="00A455A3"/>
    <w:rsid w:val="00A459CB"/>
    <w:rsid w:val="00A45BB9"/>
    <w:rsid w:val="00A4693A"/>
    <w:rsid w:val="00A5069F"/>
    <w:rsid w:val="00A508BF"/>
    <w:rsid w:val="00A50D84"/>
    <w:rsid w:val="00A54196"/>
    <w:rsid w:val="00A553D3"/>
    <w:rsid w:val="00A55446"/>
    <w:rsid w:val="00A55659"/>
    <w:rsid w:val="00A57085"/>
    <w:rsid w:val="00A609BB"/>
    <w:rsid w:val="00A639E4"/>
    <w:rsid w:val="00A64ADC"/>
    <w:rsid w:val="00A657D9"/>
    <w:rsid w:val="00A65FF4"/>
    <w:rsid w:val="00A6677C"/>
    <w:rsid w:val="00A66E37"/>
    <w:rsid w:val="00A7083C"/>
    <w:rsid w:val="00A71144"/>
    <w:rsid w:val="00A727DD"/>
    <w:rsid w:val="00A7299F"/>
    <w:rsid w:val="00A729D4"/>
    <w:rsid w:val="00A72D2E"/>
    <w:rsid w:val="00A73ECB"/>
    <w:rsid w:val="00A74360"/>
    <w:rsid w:val="00A7451A"/>
    <w:rsid w:val="00A745A4"/>
    <w:rsid w:val="00A746F9"/>
    <w:rsid w:val="00A749D0"/>
    <w:rsid w:val="00A75FAB"/>
    <w:rsid w:val="00A77210"/>
    <w:rsid w:val="00A8067D"/>
    <w:rsid w:val="00A811EB"/>
    <w:rsid w:val="00A81BDB"/>
    <w:rsid w:val="00A82D2D"/>
    <w:rsid w:val="00A83985"/>
    <w:rsid w:val="00A83F5E"/>
    <w:rsid w:val="00A847E5"/>
    <w:rsid w:val="00A852D3"/>
    <w:rsid w:val="00A854B5"/>
    <w:rsid w:val="00A8636D"/>
    <w:rsid w:val="00A8798D"/>
    <w:rsid w:val="00A87B00"/>
    <w:rsid w:val="00A90F70"/>
    <w:rsid w:val="00A91C98"/>
    <w:rsid w:val="00A91EC1"/>
    <w:rsid w:val="00A93932"/>
    <w:rsid w:val="00A93AA0"/>
    <w:rsid w:val="00A94213"/>
    <w:rsid w:val="00A94CE6"/>
    <w:rsid w:val="00A955B7"/>
    <w:rsid w:val="00A969BE"/>
    <w:rsid w:val="00A96E3A"/>
    <w:rsid w:val="00A9789D"/>
    <w:rsid w:val="00AA04D7"/>
    <w:rsid w:val="00AA0F99"/>
    <w:rsid w:val="00AA3785"/>
    <w:rsid w:val="00AA4778"/>
    <w:rsid w:val="00AA4B06"/>
    <w:rsid w:val="00AA5873"/>
    <w:rsid w:val="00AA58C0"/>
    <w:rsid w:val="00AA597B"/>
    <w:rsid w:val="00AB1564"/>
    <w:rsid w:val="00AB1A59"/>
    <w:rsid w:val="00AB1B67"/>
    <w:rsid w:val="00AB2127"/>
    <w:rsid w:val="00AB256D"/>
    <w:rsid w:val="00AB2C00"/>
    <w:rsid w:val="00AB36F3"/>
    <w:rsid w:val="00AB3D7F"/>
    <w:rsid w:val="00AB4ACF"/>
    <w:rsid w:val="00AB66D3"/>
    <w:rsid w:val="00AB6901"/>
    <w:rsid w:val="00AB6ABA"/>
    <w:rsid w:val="00AB6B90"/>
    <w:rsid w:val="00AB73BA"/>
    <w:rsid w:val="00AB7B58"/>
    <w:rsid w:val="00AB7CDF"/>
    <w:rsid w:val="00AC038C"/>
    <w:rsid w:val="00AC0F5A"/>
    <w:rsid w:val="00AC0F6F"/>
    <w:rsid w:val="00AC1920"/>
    <w:rsid w:val="00AC2619"/>
    <w:rsid w:val="00AC2D80"/>
    <w:rsid w:val="00AC32A0"/>
    <w:rsid w:val="00AC380D"/>
    <w:rsid w:val="00AC3E33"/>
    <w:rsid w:val="00AC4C72"/>
    <w:rsid w:val="00AC5A07"/>
    <w:rsid w:val="00AC780F"/>
    <w:rsid w:val="00AC79F5"/>
    <w:rsid w:val="00AD0086"/>
    <w:rsid w:val="00AD2444"/>
    <w:rsid w:val="00AD2981"/>
    <w:rsid w:val="00AD2EE7"/>
    <w:rsid w:val="00AD3D23"/>
    <w:rsid w:val="00AD427C"/>
    <w:rsid w:val="00AD4756"/>
    <w:rsid w:val="00AD5602"/>
    <w:rsid w:val="00AD6BE4"/>
    <w:rsid w:val="00AD6FB8"/>
    <w:rsid w:val="00AD70AC"/>
    <w:rsid w:val="00AD7357"/>
    <w:rsid w:val="00AE0798"/>
    <w:rsid w:val="00AE0A0C"/>
    <w:rsid w:val="00AE11D6"/>
    <w:rsid w:val="00AE1EC8"/>
    <w:rsid w:val="00AE32DE"/>
    <w:rsid w:val="00AE3E43"/>
    <w:rsid w:val="00AE401E"/>
    <w:rsid w:val="00AE415D"/>
    <w:rsid w:val="00AE5518"/>
    <w:rsid w:val="00AE55EF"/>
    <w:rsid w:val="00AE6681"/>
    <w:rsid w:val="00AE6E7A"/>
    <w:rsid w:val="00AE7723"/>
    <w:rsid w:val="00AF0025"/>
    <w:rsid w:val="00AF1CEA"/>
    <w:rsid w:val="00AF2C6D"/>
    <w:rsid w:val="00AF432F"/>
    <w:rsid w:val="00AF50AA"/>
    <w:rsid w:val="00AF5CEB"/>
    <w:rsid w:val="00AF62B4"/>
    <w:rsid w:val="00AF69F9"/>
    <w:rsid w:val="00AF75A3"/>
    <w:rsid w:val="00B00781"/>
    <w:rsid w:val="00B00AAC"/>
    <w:rsid w:val="00B01D9C"/>
    <w:rsid w:val="00B0297E"/>
    <w:rsid w:val="00B02DA1"/>
    <w:rsid w:val="00B033D3"/>
    <w:rsid w:val="00B04F02"/>
    <w:rsid w:val="00B05B41"/>
    <w:rsid w:val="00B067AB"/>
    <w:rsid w:val="00B06AF6"/>
    <w:rsid w:val="00B072B3"/>
    <w:rsid w:val="00B07D43"/>
    <w:rsid w:val="00B11357"/>
    <w:rsid w:val="00B120D2"/>
    <w:rsid w:val="00B13BA4"/>
    <w:rsid w:val="00B1584D"/>
    <w:rsid w:val="00B15859"/>
    <w:rsid w:val="00B15BC6"/>
    <w:rsid w:val="00B15C0A"/>
    <w:rsid w:val="00B15E29"/>
    <w:rsid w:val="00B16086"/>
    <w:rsid w:val="00B20062"/>
    <w:rsid w:val="00B203B0"/>
    <w:rsid w:val="00B205CF"/>
    <w:rsid w:val="00B20FBC"/>
    <w:rsid w:val="00B21679"/>
    <w:rsid w:val="00B22B4D"/>
    <w:rsid w:val="00B24AAF"/>
    <w:rsid w:val="00B25A3F"/>
    <w:rsid w:val="00B25BC0"/>
    <w:rsid w:val="00B25F5E"/>
    <w:rsid w:val="00B268EC"/>
    <w:rsid w:val="00B274B8"/>
    <w:rsid w:val="00B276BE"/>
    <w:rsid w:val="00B30049"/>
    <w:rsid w:val="00B31AF5"/>
    <w:rsid w:val="00B31F5C"/>
    <w:rsid w:val="00B32ECF"/>
    <w:rsid w:val="00B351EC"/>
    <w:rsid w:val="00B3529F"/>
    <w:rsid w:val="00B35AB3"/>
    <w:rsid w:val="00B36288"/>
    <w:rsid w:val="00B363DF"/>
    <w:rsid w:val="00B3722B"/>
    <w:rsid w:val="00B4027D"/>
    <w:rsid w:val="00B406C4"/>
    <w:rsid w:val="00B408A2"/>
    <w:rsid w:val="00B40B63"/>
    <w:rsid w:val="00B40E1A"/>
    <w:rsid w:val="00B414D6"/>
    <w:rsid w:val="00B419B1"/>
    <w:rsid w:val="00B419F9"/>
    <w:rsid w:val="00B42061"/>
    <w:rsid w:val="00B423EF"/>
    <w:rsid w:val="00B429EA"/>
    <w:rsid w:val="00B43C70"/>
    <w:rsid w:val="00B43EC8"/>
    <w:rsid w:val="00B448FE"/>
    <w:rsid w:val="00B45056"/>
    <w:rsid w:val="00B45669"/>
    <w:rsid w:val="00B458CD"/>
    <w:rsid w:val="00B4607F"/>
    <w:rsid w:val="00B4684E"/>
    <w:rsid w:val="00B47095"/>
    <w:rsid w:val="00B474C4"/>
    <w:rsid w:val="00B47ABD"/>
    <w:rsid w:val="00B51E72"/>
    <w:rsid w:val="00B51FF8"/>
    <w:rsid w:val="00B52113"/>
    <w:rsid w:val="00B524A3"/>
    <w:rsid w:val="00B525E4"/>
    <w:rsid w:val="00B552D0"/>
    <w:rsid w:val="00B55E68"/>
    <w:rsid w:val="00B569F7"/>
    <w:rsid w:val="00B57030"/>
    <w:rsid w:val="00B57BAE"/>
    <w:rsid w:val="00B57F10"/>
    <w:rsid w:val="00B6004A"/>
    <w:rsid w:val="00B600CA"/>
    <w:rsid w:val="00B60B99"/>
    <w:rsid w:val="00B60D3D"/>
    <w:rsid w:val="00B60DAF"/>
    <w:rsid w:val="00B61130"/>
    <w:rsid w:val="00B62373"/>
    <w:rsid w:val="00B632FC"/>
    <w:rsid w:val="00B63ED2"/>
    <w:rsid w:val="00B63F46"/>
    <w:rsid w:val="00B642A8"/>
    <w:rsid w:val="00B6450F"/>
    <w:rsid w:val="00B650E8"/>
    <w:rsid w:val="00B65A20"/>
    <w:rsid w:val="00B65ADA"/>
    <w:rsid w:val="00B66A3E"/>
    <w:rsid w:val="00B67F48"/>
    <w:rsid w:val="00B70DD1"/>
    <w:rsid w:val="00B70E93"/>
    <w:rsid w:val="00B71BEC"/>
    <w:rsid w:val="00B72416"/>
    <w:rsid w:val="00B72D3D"/>
    <w:rsid w:val="00B735E1"/>
    <w:rsid w:val="00B73D16"/>
    <w:rsid w:val="00B74F67"/>
    <w:rsid w:val="00B758B1"/>
    <w:rsid w:val="00B7638B"/>
    <w:rsid w:val="00B76552"/>
    <w:rsid w:val="00B76E8F"/>
    <w:rsid w:val="00B76EEE"/>
    <w:rsid w:val="00B772E2"/>
    <w:rsid w:val="00B77EA7"/>
    <w:rsid w:val="00B77F75"/>
    <w:rsid w:val="00B80A29"/>
    <w:rsid w:val="00B814A0"/>
    <w:rsid w:val="00B814FE"/>
    <w:rsid w:val="00B81782"/>
    <w:rsid w:val="00B81C5A"/>
    <w:rsid w:val="00B8247E"/>
    <w:rsid w:val="00B82553"/>
    <w:rsid w:val="00B84BAE"/>
    <w:rsid w:val="00B856DD"/>
    <w:rsid w:val="00B8675A"/>
    <w:rsid w:val="00B86F26"/>
    <w:rsid w:val="00B909CE"/>
    <w:rsid w:val="00B9155B"/>
    <w:rsid w:val="00B91767"/>
    <w:rsid w:val="00B91C12"/>
    <w:rsid w:val="00B91C91"/>
    <w:rsid w:val="00B920E9"/>
    <w:rsid w:val="00B92C9A"/>
    <w:rsid w:val="00B92F67"/>
    <w:rsid w:val="00B93809"/>
    <w:rsid w:val="00B961D0"/>
    <w:rsid w:val="00B963B4"/>
    <w:rsid w:val="00B968CE"/>
    <w:rsid w:val="00B96B97"/>
    <w:rsid w:val="00B96C21"/>
    <w:rsid w:val="00B96C4D"/>
    <w:rsid w:val="00B96E32"/>
    <w:rsid w:val="00BA069C"/>
    <w:rsid w:val="00BA0B8E"/>
    <w:rsid w:val="00BA2234"/>
    <w:rsid w:val="00BA291E"/>
    <w:rsid w:val="00BA2A6C"/>
    <w:rsid w:val="00BA2A6D"/>
    <w:rsid w:val="00BA39DE"/>
    <w:rsid w:val="00BA65AB"/>
    <w:rsid w:val="00BA663D"/>
    <w:rsid w:val="00BA66B1"/>
    <w:rsid w:val="00BA6C2B"/>
    <w:rsid w:val="00BA73CA"/>
    <w:rsid w:val="00BA7A5E"/>
    <w:rsid w:val="00BA7AE0"/>
    <w:rsid w:val="00BB4690"/>
    <w:rsid w:val="00BB4C39"/>
    <w:rsid w:val="00BB5020"/>
    <w:rsid w:val="00BB5110"/>
    <w:rsid w:val="00BB58C8"/>
    <w:rsid w:val="00BB6664"/>
    <w:rsid w:val="00BB6CD7"/>
    <w:rsid w:val="00BB72C3"/>
    <w:rsid w:val="00BB743C"/>
    <w:rsid w:val="00BB7A86"/>
    <w:rsid w:val="00BB7D64"/>
    <w:rsid w:val="00BC1278"/>
    <w:rsid w:val="00BC1399"/>
    <w:rsid w:val="00BC29EC"/>
    <w:rsid w:val="00BC4DCC"/>
    <w:rsid w:val="00BC4F8A"/>
    <w:rsid w:val="00BC6685"/>
    <w:rsid w:val="00BC6BC3"/>
    <w:rsid w:val="00BC7B1F"/>
    <w:rsid w:val="00BC7F7D"/>
    <w:rsid w:val="00BD0141"/>
    <w:rsid w:val="00BD02B0"/>
    <w:rsid w:val="00BD1124"/>
    <w:rsid w:val="00BD175F"/>
    <w:rsid w:val="00BD21CA"/>
    <w:rsid w:val="00BD33D4"/>
    <w:rsid w:val="00BD42F9"/>
    <w:rsid w:val="00BD448C"/>
    <w:rsid w:val="00BD4648"/>
    <w:rsid w:val="00BD53A9"/>
    <w:rsid w:val="00BD593E"/>
    <w:rsid w:val="00BD60EC"/>
    <w:rsid w:val="00BD68EA"/>
    <w:rsid w:val="00BE0047"/>
    <w:rsid w:val="00BE074F"/>
    <w:rsid w:val="00BE0FBD"/>
    <w:rsid w:val="00BE1274"/>
    <w:rsid w:val="00BE1CFB"/>
    <w:rsid w:val="00BE1EF1"/>
    <w:rsid w:val="00BE1FB0"/>
    <w:rsid w:val="00BE3E86"/>
    <w:rsid w:val="00BE3F8A"/>
    <w:rsid w:val="00BE4476"/>
    <w:rsid w:val="00BE5106"/>
    <w:rsid w:val="00BE6993"/>
    <w:rsid w:val="00BE70FA"/>
    <w:rsid w:val="00BE7133"/>
    <w:rsid w:val="00BE75D0"/>
    <w:rsid w:val="00BE77DA"/>
    <w:rsid w:val="00BE7D2B"/>
    <w:rsid w:val="00BF08AA"/>
    <w:rsid w:val="00BF2243"/>
    <w:rsid w:val="00BF242C"/>
    <w:rsid w:val="00BF2D5D"/>
    <w:rsid w:val="00BF350D"/>
    <w:rsid w:val="00BF3653"/>
    <w:rsid w:val="00BF44C5"/>
    <w:rsid w:val="00BF5050"/>
    <w:rsid w:val="00BF54D9"/>
    <w:rsid w:val="00BF5C1F"/>
    <w:rsid w:val="00BF5C48"/>
    <w:rsid w:val="00BF6056"/>
    <w:rsid w:val="00BF6987"/>
    <w:rsid w:val="00BF7BF8"/>
    <w:rsid w:val="00C0138F"/>
    <w:rsid w:val="00C01CDA"/>
    <w:rsid w:val="00C0200C"/>
    <w:rsid w:val="00C021FC"/>
    <w:rsid w:val="00C022AC"/>
    <w:rsid w:val="00C022E8"/>
    <w:rsid w:val="00C0263D"/>
    <w:rsid w:val="00C0271B"/>
    <w:rsid w:val="00C036A4"/>
    <w:rsid w:val="00C04040"/>
    <w:rsid w:val="00C04430"/>
    <w:rsid w:val="00C062B9"/>
    <w:rsid w:val="00C06842"/>
    <w:rsid w:val="00C06BAC"/>
    <w:rsid w:val="00C10002"/>
    <w:rsid w:val="00C100F8"/>
    <w:rsid w:val="00C12715"/>
    <w:rsid w:val="00C1395A"/>
    <w:rsid w:val="00C1446E"/>
    <w:rsid w:val="00C15684"/>
    <w:rsid w:val="00C158D8"/>
    <w:rsid w:val="00C15BA8"/>
    <w:rsid w:val="00C20277"/>
    <w:rsid w:val="00C2071D"/>
    <w:rsid w:val="00C21C6F"/>
    <w:rsid w:val="00C21FA9"/>
    <w:rsid w:val="00C2221B"/>
    <w:rsid w:val="00C222EF"/>
    <w:rsid w:val="00C22346"/>
    <w:rsid w:val="00C22D13"/>
    <w:rsid w:val="00C23057"/>
    <w:rsid w:val="00C235CF"/>
    <w:rsid w:val="00C238BA"/>
    <w:rsid w:val="00C2413B"/>
    <w:rsid w:val="00C24273"/>
    <w:rsid w:val="00C244EA"/>
    <w:rsid w:val="00C24EB0"/>
    <w:rsid w:val="00C25006"/>
    <w:rsid w:val="00C26C86"/>
    <w:rsid w:val="00C27988"/>
    <w:rsid w:val="00C30279"/>
    <w:rsid w:val="00C314D3"/>
    <w:rsid w:val="00C331F0"/>
    <w:rsid w:val="00C33BDE"/>
    <w:rsid w:val="00C343E1"/>
    <w:rsid w:val="00C35493"/>
    <w:rsid w:val="00C3565A"/>
    <w:rsid w:val="00C35E9E"/>
    <w:rsid w:val="00C35F99"/>
    <w:rsid w:val="00C3689A"/>
    <w:rsid w:val="00C368B6"/>
    <w:rsid w:val="00C37027"/>
    <w:rsid w:val="00C3787E"/>
    <w:rsid w:val="00C40E8E"/>
    <w:rsid w:val="00C41789"/>
    <w:rsid w:val="00C42329"/>
    <w:rsid w:val="00C426C2"/>
    <w:rsid w:val="00C43039"/>
    <w:rsid w:val="00C43418"/>
    <w:rsid w:val="00C46239"/>
    <w:rsid w:val="00C475D5"/>
    <w:rsid w:val="00C47F26"/>
    <w:rsid w:val="00C510EC"/>
    <w:rsid w:val="00C511B0"/>
    <w:rsid w:val="00C51461"/>
    <w:rsid w:val="00C52F13"/>
    <w:rsid w:val="00C533B1"/>
    <w:rsid w:val="00C53696"/>
    <w:rsid w:val="00C53845"/>
    <w:rsid w:val="00C538C5"/>
    <w:rsid w:val="00C53BA5"/>
    <w:rsid w:val="00C566A1"/>
    <w:rsid w:val="00C56F7A"/>
    <w:rsid w:val="00C57861"/>
    <w:rsid w:val="00C57BD8"/>
    <w:rsid w:val="00C57D70"/>
    <w:rsid w:val="00C60412"/>
    <w:rsid w:val="00C61335"/>
    <w:rsid w:val="00C620AF"/>
    <w:rsid w:val="00C62ADE"/>
    <w:rsid w:val="00C62FC7"/>
    <w:rsid w:val="00C641E2"/>
    <w:rsid w:val="00C6450A"/>
    <w:rsid w:val="00C648C4"/>
    <w:rsid w:val="00C64D4C"/>
    <w:rsid w:val="00C64D64"/>
    <w:rsid w:val="00C656F3"/>
    <w:rsid w:val="00C66A0A"/>
    <w:rsid w:val="00C676DE"/>
    <w:rsid w:val="00C67F99"/>
    <w:rsid w:val="00C70444"/>
    <w:rsid w:val="00C70DEC"/>
    <w:rsid w:val="00C72D09"/>
    <w:rsid w:val="00C7423E"/>
    <w:rsid w:val="00C74CD2"/>
    <w:rsid w:val="00C751BF"/>
    <w:rsid w:val="00C75854"/>
    <w:rsid w:val="00C75D41"/>
    <w:rsid w:val="00C7620A"/>
    <w:rsid w:val="00C76B08"/>
    <w:rsid w:val="00C775B9"/>
    <w:rsid w:val="00C777BA"/>
    <w:rsid w:val="00C81757"/>
    <w:rsid w:val="00C821C7"/>
    <w:rsid w:val="00C84A5D"/>
    <w:rsid w:val="00C90644"/>
    <w:rsid w:val="00C90873"/>
    <w:rsid w:val="00C9088E"/>
    <w:rsid w:val="00C90B94"/>
    <w:rsid w:val="00C90D18"/>
    <w:rsid w:val="00C90EFB"/>
    <w:rsid w:val="00C914DD"/>
    <w:rsid w:val="00C91EE7"/>
    <w:rsid w:val="00C93BD6"/>
    <w:rsid w:val="00C94264"/>
    <w:rsid w:val="00C946F8"/>
    <w:rsid w:val="00C95BE8"/>
    <w:rsid w:val="00C96255"/>
    <w:rsid w:val="00C97FF8"/>
    <w:rsid w:val="00CA0719"/>
    <w:rsid w:val="00CA09B0"/>
    <w:rsid w:val="00CA0A1B"/>
    <w:rsid w:val="00CA15D4"/>
    <w:rsid w:val="00CA273A"/>
    <w:rsid w:val="00CA367B"/>
    <w:rsid w:val="00CA4505"/>
    <w:rsid w:val="00CA4ADD"/>
    <w:rsid w:val="00CA51B0"/>
    <w:rsid w:val="00CA51D6"/>
    <w:rsid w:val="00CA51F8"/>
    <w:rsid w:val="00CA5539"/>
    <w:rsid w:val="00CA554D"/>
    <w:rsid w:val="00CA5909"/>
    <w:rsid w:val="00CA5BA2"/>
    <w:rsid w:val="00CA5BD3"/>
    <w:rsid w:val="00CA5F0D"/>
    <w:rsid w:val="00CA5F77"/>
    <w:rsid w:val="00CB07DF"/>
    <w:rsid w:val="00CB0A27"/>
    <w:rsid w:val="00CB2C38"/>
    <w:rsid w:val="00CB4278"/>
    <w:rsid w:val="00CB43D3"/>
    <w:rsid w:val="00CB4A7C"/>
    <w:rsid w:val="00CB4B52"/>
    <w:rsid w:val="00CB5A5B"/>
    <w:rsid w:val="00CB5F43"/>
    <w:rsid w:val="00CB612B"/>
    <w:rsid w:val="00CB6A2D"/>
    <w:rsid w:val="00CB7B5A"/>
    <w:rsid w:val="00CB7FAA"/>
    <w:rsid w:val="00CC0296"/>
    <w:rsid w:val="00CC1E54"/>
    <w:rsid w:val="00CC1E5D"/>
    <w:rsid w:val="00CC2250"/>
    <w:rsid w:val="00CC342B"/>
    <w:rsid w:val="00CC3FC0"/>
    <w:rsid w:val="00CC4800"/>
    <w:rsid w:val="00CC533F"/>
    <w:rsid w:val="00CC54C9"/>
    <w:rsid w:val="00CC57B9"/>
    <w:rsid w:val="00CC6942"/>
    <w:rsid w:val="00CC7FE2"/>
    <w:rsid w:val="00CD0673"/>
    <w:rsid w:val="00CD093A"/>
    <w:rsid w:val="00CD1637"/>
    <w:rsid w:val="00CD1C3A"/>
    <w:rsid w:val="00CD24C1"/>
    <w:rsid w:val="00CD2C8B"/>
    <w:rsid w:val="00CD4426"/>
    <w:rsid w:val="00CD4499"/>
    <w:rsid w:val="00CD4EAF"/>
    <w:rsid w:val="00CD5AE9"/>
    <w:rsid w:val="00CE2533"/>
    <w:rsid w:val="00CE3433"/>
    <w:rsid w:val="00CE3A92"/>
    <w:rsid w:val="00CE4D56"/>
    <w:rsid w:val="00CE7133"/>
    <w:rsid w:val="00CE7A42"/>
    <w:rsid w:val="00CE7C52"/>
    <w:rsid w:val="00CF00A8"/>
    <w:rsid w:val="00CF0283"/>
    <w:rsid w:val="00CF080C"/>
    <w:rsid w:val="00CF0D09"/>
    <w:rsid w:val="00CF2354"/>
    <w:rsid w:val="00CF2D9D"/>
    <w:rsid w:val="00CF2F7D"/>
    <w:rsid w:val="00CF3EF6"/>
    <w:rsid w:val="00CF47D1"/>
    <w:rsid w:val="00CF5618"/>
    <w:rsid w:val="00CF6A87"/>
    <w:rsid w:val="00CF71C6"/>
    <w:rsid w:val="00CF7219"/>
    <w:rsid w:val="00D00375"/>
    <w:rsid w:val="00D00EB0"/>
    <w:rsid w:val="00D01862"/>
    <w:rsid w:val="00D038C0"/>
    <w:rsid w:val="00D038DE"/>
    <w:rsid w:val="00D03CB8"/>
    <w:rsid w:val="00D0422C"/>
    <w:rsid w:val="00D0433F"/>
    <w:rsid w:val="00D04A2D"/>
    <w:rsid w:val="00D05477"/>
    <w:rsid w:val="00D05E57"/>
    <w:rsid w:val="00D06267"/>
    <w:rsid w:val="00D06444"/>
    <w:rsid w:val="00D06942"/>
    <w:rsid w:val="00D069E8"/>
    <w:rsid w:val="00D07167"/>
    <w:rsid w:val="00D07808"/>
    <w:rsid w:val="00D07B08"/>
    <w:rsid w:val="00D11567"/>
    <w:rsid w:val="00D11A8F"/>
    <w:rsid w:val="00D1200D"/>
    <w:rsid w:val="00D13015"/>
    <w:rsid w:val="00D13801"/>
    <w:rsid w:val="00D138CF"/>
    <w:rsid w:val="00D13EC1"/>
    <w:rsid w:val="00D15C27"/>
    <w:rsid w:val="00D1689C"/>
    <w:rsid w:val="00D16A37"/>
    <w:rsid w:val="00D16F9E"/>
    <w:rsid w:val="00D17081"/>
    <w:rsid w:val="00D20810"/>
    <w:rsid w:val="00D214AE"/>
    <w:rsid w:val="00D23843"/>
    <w:rsid w:val="00D24AFA"/>
    <w:rsid w:val="00D24DC0"/>
    <w:rsid w:val="00D25F38"/>
    <w:rsid w:val="00D272EE"/>
    <w:rsid w:val="00D273F6"/>
    <w:rsid w:val="00D274B0"/>
    <w:rsid w:val="00D30AD5"/>
    <w:rsid w:val="00D30C38"/>
    <w:rsid w:val="00D31C42"/>
    <w:rsid w:val="00D32B58"/>
    <w:rsid w:val="00D3382E"/>
    <w:rsid w:val="00D35C12"/>
    <w:rsid w:val="00D35C6A"/>
    <w:rsid w:val="00D3609B"/>
    <w:rsid w:val="00D37AB9"/>
    <w:rsid w:val="00D4004D"/>
    <w:rsid w:val="00D40CC2"/>
    <w:rsid w:val="00D40E51"/>
    <w:rsid w:val="00D411BE"/>
    <w:rsid w:val="00D41B7C"/>
    <w:rsid w:val="00D42BBE"/>
    <w:rsid w:val="00D42EE8"/>
    <w:rsid w:val="00D45238"/>
    <w:rsid w:val="00D45487"/>
    <w:rsid w:val="00D46218"/>
    <w:rsid w:val="00D462BE"/>
    <w:rsid w:val="00D465FE"/>
    <w:rsid w:val="00D46F4A"/>
    <w:rsid w:val="00D478ED"/>
    <w:rsid w:val="00D47D10"/>
    <w:rsid w:val="00D47F51"/>
    <w:rsid w:val="00D507F8"/>
    <w:rsid w:val="00D51016"/>
    <w:rsid w:val="00D5234F"/>
    <w:rsid w:val="00D52758"/>
    <w:rsid w:val="00D52888"/>
    <w:rsid w:val="00D53057"/>
    <w:rsid w:val="00D53AAB"/>
    <w:rsid w:val="00D53B46"/>
    <w:rsid w:val="00D54548"/>
    <w:rsid w:val="00D5487C"/>
    <w:rsid w:val="00D56A95"/>
    <w:rsid w:val="00D600AF"/>
    <w:rsid w:val="00D60283"/>
    <w:rsid w:val="00D6106D"/>
    <w:rsid w:val="00D616FC"/>
    <w:rsid w:val="00D61DDD"/>
    <w:rsid w:val="00D62883"/>
    <w:rsid w:val="00D63026"/>
    <w:rsid w:val="00D633FA"/>
    <w:rsid w:val="00D63B2E"/>
    <w:rsid w:val="00D63E48"/>
    <w:rsid w:val="00D660E6"/>
    <w:rsid w:val="00D661FD"/>
    <w:rsid w:val="00D66E27"/>
    <w:rsid w:val="00D672B5"/>
    <w:rsid w:val="00D67A76"/>
    <w:rsid w:val="00D67C42"/>
    <w:rsid w:val="00D70095"/>
    <w:rsid w:val="00D706CB"/>
    <w:rsid w:val="00D70890"/>
    <w:rsid w:val="00D70C3E"/>
    <w:rsid w:val="00D70EA2"/>
    <w:rsid w:val="00D725DD"/>
    <w:rsid w:val="00D72A10"/>
    <w:rsid w:val="00D72E1D"/>
    <w:rsid w:val="00D7312A"/>
    <w:rsid w:val="00D7342D"/>
    <w:rsid w:val="00D7463F"/>
    <w:rsid w:val="00D753FB"/>
    <w:rsid w:val="00D75D89"/>
    <w:rsid w:val="00D80610"/>
    <w:rsid w:val="00D807D7"/>
    <w:rsid w:val="00D811C6"/>
    <w:rsid w:val="00D8167B"/>
    <w:rsid w:val="00D8200A"/>
    <w:rsid w:val="00D82949"/>
    <w:rsid w:val="00D82EDB"/>
    <w:rsid w:val="00D83A54"/>
    <w:rsid w:val="00D84865"/>
    <w:rsid w:val="00D84A36"/>
    <w:rsid w:val="00D864FB"/>
    <w:rsid w:val="00D8764A"/>
    <w:rsid w:val="00D905D7"/>
    <w:rsid w:val="00D91DF3"/>
    <w:rsid w:val="00D94119"/>
    <w:rsid w:val="00D954DC"/>
    <w:rsid w:val="00D95628"/>
    <w:rsid w:val="00D95B51"/>
    <w:rsid w:val="00D96010"/>
    <w:rsid w:val="00D96749"/>
    <w:rsid w:val="00DA0D4C"/>
    <w:rsid w:val="00DA1D81"/>
    <w:rsid w:val="00DA320D"/>
    <w:rsid w:val="00DA3E49"/>
    <w:rsid w:val="00DA3F89"/>
    <w:rsid w:val="00DA44D3"/>
    <w:rsid w:val="00DA44F9"/>
    <w:rsid w:val="00DA4643"/>
    <w:rsid w:val="00DA47CC"/>
    <w:rsid w:val="00DA4E64"/>
    <w:rsid w:val="00DA7049"/>
    <w:rsid w:val="00DA75EE"/>
    <w:rsid w:val="00DB0134"/>
    <w:rsid w:val="00DB1135"/>
    <w:rsid w:val="00DB2216"/>
    <w:rsid w:val="00DB2B12"/>
    <w:rsid w:val="00DB2DBD"/>
    <w:rsid w:val="00DB437B"/>
    <w:rsid w:val="00DB47C6"/>
    <w:rsid w:val="00DB4A55"/>
    <w:rsid w:val="00DB5234"/>
    <w:rsid w:val="00DB5C96"/>
    <w:rsid w:val="00DB67EC"/>
    <w:rsid w:val="00DB748A"/>
    <w:rsid w:val="00DB7DF5"/>
    <w:rsid w:val="00DC174F"/>
    <w:rsid w:val="00DC21FA"/>
    <w:rsid w:val="00DC306F"/>
    <w:rsid w:val="00DC41BB"/>
    <w:rsid w:val="00DC464B"/>
    <w:rsid w:val="00DC50FD"/>
    <w:rsid w:val="00DC51C8"/>
    <w:rsid w:val="00DC544D"/>
    <w:rsid w:val="00DC5D57"/>
    <w:rsid w:val="00DC5D96"/>
    <w:rsid w:val="00DC70F1"/>
    <w:rsid w:val="00DC71C1"/>
    <w:rsid w:val="00DC7939"/>
    <w:rsid w:val="00DD049C"/>
    <w:rsid w:val="00DD1712"/>
    <w:rsid w:val="00DD1931"/>
    <w:rsid w:val="00DD2194"/>
    <w:rsid w:val="00DD329E"/>
    <w:rsid w:val="00DD4270"/>
    <w:rsid w:val="00DD5152"/>
    <w:rsid w:val="00DD5C3D"/>
    <w:rsid w:val="00DD5F09"/>
    <w:rsid w:val="00DD61DA"/>
    <w:rsid w:val="00DD647B"/>
    <w:rsid w:val="00DD68D9"/>
    <w:rsid w:val="00DD763D"/>
    <w:rsid w:val="00DD79D9"/>
    <w:rsid w:val="00DE14DA"/>
    <w:rsid w:val="00DE184F"/>
    <w:rsid w:val="00DE1934"/>
    <w:rsid w:val="00DE256D"/>
    <w:rsid w:val="00DE3680"/>
    <w:rsid w:val="00DE4306"/>
    <w:rsid w:val="00DE475E"/>
    <w:rsid w:val="00DE4FE9"/>
    <w:rsid w:val="00DE5089"/>
    <w:rsid w:val="00DE5626"/>
    <w:rsid w:val="00DE5978"/>
    <w:rsid w:val="00DE5E92"/>
    <w:rsid w:val="00DE6741"/>
    <w:rsid w:val="00DE6EC4"/>
    <w:rsid w:val="00DF06FB"/>
    <w:rsid w:val="00DF0FDF"/>
    <w:rsid w:val="00DF1306"/>
    <w:rsid w:val="00DF1B1F"/>
    <w:rsid w:val="00DF1ED1"/>
    <w:rsid w:val="00DF2343"/>
    <w:rsid w:val="00DF3122"/>
    <w:rsid w:val="00DF34DF"/>
    <w:rsid w:val="00DF3EF6"/>
    <w:rsid w:val="00DF4D0F"/>
    <w:rsid w:val="00DF4E14"/>
    <w:rsid w:val="00DF51F0"/>
    <w:rsid w:val="00DF56DD"/>
    <w:rsid w:val="00DF5769"/>
    <w:rsid w:val="00DF5823"/>
    <w:rsid w:val="00DF5ED8"/>
    <w:rsid w:val="00DF77E5"/>
    <w:rsid w:val="00E00337"/>
    <w:rsid w:val="00E0053F"/>
    <w:rsid w:val="00E00F19"/>
    <w:rsid w:val="00E01924"/>
    <w:rsid w:val="00E01B5F"/>
    <w:rsid w:val="00E03496"/>
    <w:rsid w:val="00E0406E"/>
    <w:rsid w:val="00E042C1"/>
    <w:rsid w:val="00E04BD1"/>
    <w:rsid w:val="00E05785"/>
    <w:rsid w:val="00E06888"/>
    <w:rsid w:val="00E068BC"/>
    <w:rsid w:val="00E07300"/>
    <w:rsid w:val="00E10390"/>
    <w:rsid w:val="00E1085B"/>
    <w:rsid w:val="00E108A2"/>
    <w:rsid w:val="00E10DA4"/>
    <w:rsid w:val="00E10EEB"/>
    <w:rsid w:val="00E117D2"/>
    <w:rsid w:val="00E15246"/>
    <w:rsid w:val="00E16304"/>
    <w:rsid w:val="00E172D5"/>
    <w:rsid w:val="00E17937"/>
    <w:rsid w:val="00E206BB"/>
    <w:rsid w:val="00E206D5"/>
    <w:rsid w:val="00E20851"/>
    <w:rsid w:val="00E20B9A"/>
    <w:rsid w:val="00E21303"/>
    <w:rsid w:val="00E215E4"/>
    <w:rsid w:val="00E22E8B"/>
    <w:rsid w:val="00E23232"/>
    <w:rsid w:val="00E24DBA"/>
    <w:rsid w:val="00E250FA"/>
    <w:rsid w:val="00E2690A"/>
    <w:rsid w:val="00E26B28"/>
    <w:rsid w:val="00E27570"/>
    <w:rsid w:val="00E27CED"/>
    <w:rsid w:val="00E31860"/>
    <w:rsid w:val="00E324AE"/>
    <w:rsid w:val="00E32AD7"/>
    <w:rsid w:val="00E34553"/>
    <w:rsid w:val="00E35405"/>
    <w:rsid w:val="00E35559"/>
    <w:rsid w:val="00E361A9"/>
    <w:rsid w:val="00E363E6"/>
    <w:rsid w:val="00E36F52"/>
    <w:rsid w:val="00E370E6"/>
    <w:rsid w:val="00E40FEB"/>
    <w:rsid w:val="00E42C85"/>
    <w:rsid w:val="00E430D3"/>
    <w:rsid w:val="00E4498E"/>
    <w:rsid w:val="00E449F0"/>
    <w:rsid w:val="00E4552F"/>
    <w:rsid w:val="00E4562F"/>
    <w:rsid w:val="00E4587D"/>
    <w:rsid w:val="00E46059"/>
    <w:rsid w:val="00E46DD9"/>
    <w:rsid w:val="00E47CC6"/>
    <w:rsid w:val="00E501F9"/>
    <w:rsid w:val="00E50679"/>
    <w:rsid w:val="00E5282C"/>
    <w:rsid w:val="00E53DEC"/>
    <w:rsid w:val="00E5445B"/>
    <w:rsid w:val="00E5504A"/>
    <w:rsid w:val="00E55C51"/>
    <w:rsid w:val="00E5625C"/>
    <w:rsid w:val="00E56A6D"/>
    <w:rsid w:val="00E56EF5"/>
    <w:rsid w:val="00E60A67"/>
    <w:rsid w:val="00E62CC4"/>
    <w:rsid w:val="00E63445"/>
    <w:rsid w:val="00E63B2D"/>
    <w:rsid w:val="00E63DE2"/>
    <w:rsid w:val="00E64428"/>
    <w:rsid w:val="00E64DD9"/>
    <w:rsid w:val="00E659EC"/>
    <w:rsid w:val="00E65B9E"/>
    <w:rsid w:val="00E668C0"/>
    <w:rsid w:val="00E66B88"/>
    <w:rsid w:val="00E66D6F"/>
    <w:rsid w:val="00E66EC7"/>
    <w:rsid w:val="00E6755B"/>
    <w:rsid w:val="00E709DF"/>
    <w:rsid w:val="00E70E51"/>
    <w:rsid w:val="00E71A4E"/>
    <w:rsid w:val="00E728DE"/>
    <w:rsid w:val="00E72E24"/>
    <w:rsid w:val="00E7331B"/>
    <w:rsid w:val="00E74DB3"/>
    <w:rsid w:val="00E75E02"/>
    <w:rsid w:val="00E75E09"/>
    <w:rsid w:val="00E76B4C"/>
    <w:rsid w:val="00E775B0"/>
    <w:rsid w:val="00E77F45"/>
    <w:rsid w:val="00E80889"/>
    <w:rsid w:val="00E816E5"/>
    <w:rsid w:val="00E823A3"/>
    <w:rsid w:val="00E8484D"/>
    <w:rsid w:val="00E84B05"/>
    <w:rsid w:val="00E850F4"/>
    <w:rsid w:val="00E85564"/>
    <w:rsid w:val="00E857B4"/>
    <w:rsid w:val="00E85A27"/>
    <w:rsid w:val="00E86885"/>
    <w:rsid w:val="00E90242"/>
    <w:rsid w:val="00E9145F"/>
    <w:rsid w:val="00E91F09"/>
    <w:rsid w:val="00E922ED"/>
    <w:rsid w:val="00E92F4E"/>
    <w:rsid w:val="00E9327D"/>
    <w:rsid w:val="00E93500"/>
    <w:rsid w:val="00E94912"/>
    <w:rsid w:val="00E94A1F"/>
    <w:rsid w:val="00E961EA"/>
    <w:rsid w:val="00E96BD0"/>
    <w:rsid w:val="00E97C17"/>
    <w:rsid w:val="00EA07B7"/>
    <w:rsid w:val="00EA1400"/>
    <w:rsid w:val="00EA1A58"/>
    <w:rsid w:val="00EA258A"/>
    <w:rsid w:val="00EA27FF"/>
    <w:rsid w:val="00EA2B74"/>
    <w:rsid w:val="00EA3CCA"/>
    <w:rsid w:val="00EA4218"/>
    <w:rsid w:val="00EA5611"/>
    <w:rsid w:val="00EA56A5"/>
    <w:rsid w:val="00EA5FB9"/>
    <w:rsid w:val="00EA6955"/>
    <w:rsid w:val="00EA6B22"/>
    <w:rsid w:val="00EA6CB9"/>
    <w:rsid w:val="00EA708D"/>
    <w:rsid w:val="00EA739C"/>
    <w:rsid w:val="00EA7748"/>
    <w:rsid w:val="00EB100E"/>
    <w:rsid w:val="00EB1461"/>
    <w:rsid w:val="00EB1585"/>
    <w:rsid w:val="00EB2BC2"/>
    <w:rsid w:val="00EB3366"/>
    <w:rsid w:val="00EB33B9"/>
    <w:rsid w:val="00EB3A6F"/>
    <w:rsid w:val="00EB52A7"/>
    <w:rsid w:val="00EB5F52"/>
    <w:rsid w:val="00EB703E"/>
    <w:rsid w:val="00EC0214"/>
    <w:rsid w:val="00EC03C6"/>
    <w:rsid w:val="00EC15C4"/>
    <w:rsid w:val="00EC1D70"/>
    <w:rsid w:val="00EC20A5"/>
    <w:rsid w:val="00EC2BE5"/>
    <w:rsid w:val="00EC3098"/>
    <w:rsid w:val="00EC4027"/>
    <w:rsid w:val="00EC4C9B"/>
    <w:rsid w:val="00EC531E"/>
    <w:rsid w:val="00EC534A"/>
    <w:rsid w:val="00EC5BD7"/>
    <w:rsid w:val="00EC60DE"/>
    <w:rsid w:val="00EC64B4"/>
    <w:rsid w:val="00EC6728"/>
    <w:rsid w:val="00EC6DE8"/>
    <w:rsid w:val="00EC713A"/>
    <w:rsid w:val="00EC7191"/>
    <w:rsid w:val="00ED079B"/>
    <w:rsid w:val="00ED0EBD"/>
    <w:rsid w:val="00ED1B7F"/>
    <w:rsid w:val="00ED27E9"/>
    <w:rsid w:val="00ED32BC"/>
    <w:rsid w:val="00ED3DC3"/>
    <w:rsid w:val="00ED5412"/>
    <w:rsid w:val="00ED55A7"/>
    <w:rsid w:val="00ED57DD"/>
    <w:rsid w:val="00ED65E4"/>
    <w:rsid w:val="00EE0756"/>
    <w:rsid w:val="00EE08CC"/>
    <w:rsid w:val="00EE0942"/>
    <w:rsid w:val="00EE1737"/>
    <w:rsid w:val="00EE1EC4"/>
    <w:rsid w:val="00EE1EE9"/>
    <w:rsid w:val="00EE23D2"/>
    <w:rsid w:val="00EE2C94"/>
    <w:rsid w:val="00EE3BCF"/>
    <w:rsid w:val="00EE3EC9"/>
    <w:rsid w:val="00EE4930"/>
    <w:rsid w:val="00EE4C05"/>
    <w:rsid w:val="00EE5DDF"/>
    <w:rsid w:val="00EE720D"/>
    <w:rsid w:val="00EE73EE"/>
    <w:rsid w:val="00EE7B9F"/>
    <w:rsid w:val="00EE7EB4"/>
    <w:rsid w:val="00EF0145"/>
    <w:rsid w:val="00EF0E4F"/>
    <w:rsid w:val="00EF10A7"/>
    <w:rsid w:val="00EF11DF"/>
    <w:rsid w:val="00EF21E1"/>
    <w:rsid w:val="00EF26A0"/>
    <w:rsid w:val="00EF3DB6"/>
    <w:rsid w:val="00EF4D6F"/>
    <w:rsid w:val="00EF5540"/>
    <w:rsid w:val="00EF5636"/>
    <w:rsid w:val="00EF5AA1"/>
    <w:rsid w:val="00F004A9"/>
    <w:rsid w:val="00F0132B"/>
    <w:rsid w:val="00F034D9"/>
    <w:rsid w:val="00F0379E"/>
    <w:rsid w:val="00F03DB5"/>
    <w:rsid w:val="00F04EC9"/>
    <w:rsid w:val="00F052E4"/>
    <w:rsid w:val="00F059DB"/>
    <w:rsid w:val="00F05E00"/>
    <w:rsid w:val="00F06CD0"/>
    <w:rsid w:val="00F1084E"/>
    <w:rsid w:val="00F1200C"/>
    <w:rsid w:val="00F125B3"/>
    <w:rsid w:val="00F12A48"/>
    <w:rsid w:val="00F12EFF"/>
    <w:rsid w:val="00F13408"/>
    <w:rsid w:val="00F1340A"/>
    <w:rsid w:val="00F13DD6"/>
    <w:rsid w:val="00F141C1"/>
    <w:rsid w:val="00F14DDF"/>
    <w:rsid w:val="00F15D9B"/>
    <w:rsid w:val="00F161F1"/>
    <w:rsid w:val="00F16642"/>
    <w:rsid w:val="00F16C99"/>
    <w:rsid w:val="00F172F4"/>
    <w:rsid w:val="00F175B1"/>
    <w:rsid w:val="00F2068A"/>
    <w:rsid w:val="00F209BE"/>
    <w:rsid w:val="00F210D5"/>
    <w:rsid w:val="00F21202"/>
    <w:rsid w:val="00F2183E"/>
    <w:rsid w:val="00F2249F"/>
    <w:rsid w:val="00F22FED"/>
    <w:rsid w:val="00F23B70"/>
    <w:rsid w:val="00F2535F"/>
    <w:rsid w:val="00F26D2C"/>
    <w:rsid w:val="00F27030"/>
    <w:rsid w:val="00F2787B"/>
    <w:rsid w:val="00F27ACA"/>
    <w:rsid w:val="00F30907"/>
    <w:rsid w:val="00F309ED"/>
    <w:rsid w:val="00F30DCB"/>
    <w:rsid w:val="00F312C4"/>
    <w:rsid w:val="00F31519"/>
    <w:rsid w:val="00F33242"/>
    <w:rsid w:val="00F33FA3"/>
    <w:rsid w:val="00F341A9"/>
    <w:rsid w:val="00F34528"/>
    <w:rsid w:val="00F34A9D"/>
    <w:rsid w:val="00F34AB7"/>
    <w:rsid w:val="00F34BD0"/>
    <w:rsid w:val="00F34C9E"/>
    <w:rsid w:val="00F35096"/>
    <w:rsid w:val="00F36A1B"/>
    <w:rsid w:val="00F36CC4"/>
    <w:rsid w:val="00F37921"/>
    <w:rsid w:val="00F379D7"/>
    <w:rsid w:val="00F400C3"/>
    <w:rsid w:val="00F405CB"/>
    <w:rsid w:val="00F408FB"/>
    <w:rsid w:val="00F4095E"/>
    <w:rsid w:val="00F40C2F"/>
    <w:rsid w:val="00F418D9"/>
    <w:rsid w:val="00F42273"/>
    <w:rsid w:val="00F4241D"/>
    <w:rsid w:val="00F42593"/>
    <w:rsid w:val="00F42CA7"/>
    <w:rsid w:val="00F433EE"/>
    <w:rsid w:val="00F436AF"/>
    <w:rsid w:val="00F47ADF"/>
    <w:rsid w:val="00F50A0F"/>
    <w:rsid w:val="00F50B27"/>
    <w:rsid w:val="00F51A51"/>
    <w:rsid w:val="00F51C29"/>
    <w:rsid w:val="00F5219E"/>
    <w:rsid w:val="00F54215"/>
    <w:rsid w:val="00F54276"/>
    <w:rsid w:val="00F54BEC"/>
    <w:rsid w:val="00F5673A"/>
    <w:rsid w:val="00F56D06"/>
    <w:rsid w:val="00F56D71"/>
    <w:rsid w:val="00F57A3B"/>
    <w:rsid w:val="00F60D65"/>
    <w:rsid w:val="00F61293"/>
    <w:rsid w:val="00F61C1D"/>
    <w:rsid w:val="00F61DB3"/>
    <w:rsid w:val="00F61F25"/>
    <w:rsid w:val="00F630D8"/>
    <w:rsid w:val="00F635EB"/>
    <w:rsid w:val="00F64B56"/>
    <w:rsid w:val="00F64E47"/>
    <w:rsid w:val="00F64EF3"/>
    <w:rsid w:val="00F65A85"/>
    <w:rsid w:val="00F660BC"/>
    <w:rsid w:val="00F66224"/>
    <w:rsid w:val="00F66526"/>
    <w:rsid w:val="00F6686B"/>
    <w:rsid w:val="00F67ABF"/>
    <w:rsid w:val="00F67EFF"/>
    <w:rsid w:val="00F67F19"/>
    <w:rsid w:val="00F70857"/>
    <w:rsid w:val="00F70F51"/>
    <w:rsid w:val="00F71087"/>
    <w:rsid w:val="00F719D8"/>
    <w:rsid w:val="00F71ABB"/>
    <w:rsid w:val="00F71C62"/>
    <w:rsid w:val="00F72DF1"/>
    <w:rsid w:val="00F73685"/>
    <w:rsid w:val="00F74144"/>
    <w:rsid w:val="00F7459B"/>
    <w:rsid w:val="00F74B68"/>
    <w:rsid w:val="00F75CFF"/>
    <w:rsid w:val="00F760BC"/>
    <w:rsid w:val="00F76DCB"/>
    <w:rsid w:val="00F775E8"/>
    <w:rsid w:val="00F77D2D"/>
    <w:rsid w:val="00F77D97"/>
    <w:rsid w:val="00F77E56"/>
    <w:rsid w:val="00F77F83"/>
    <w:rsid w:val="00F8084A"/>
    <w:rsid w:val="00F813A8"/>
    <w:rsid w:val="00F813BC"/>
    <w:rsid w:val="00F8172A"/>
    <w:rsid w:val="00F82956"/>
    <w:rsid w:val="00F83B17"/>
    <w:rsid w:val="00F83F76"/>
    <w:rsid w:val="00F844E0"/>
    <w:rsid w:val="00F844F9"/>
    <w:rsid w:val="00F84863"/>
    <w:rsid w:val="00F84914"/>
    <w:rsid w:val="00F85473"/>
    <w:rsid w:val="00F8693F"/>
    <w:rsid w:val="00F86EBF"/>
    <w:rsid w:val="00F8768F"/>
    <w:rsid w:val="00F901E0"/>
    <w:rsid w:val="00F90268"/>
    <w:rsid w:val="00F90C88"/>
    <w:rsid w:val="00F91622"/>
    <w:rsid w:val="00F92169"/>
    <w:rsid w:val="00F9335B"/>
    <w:rsid w:val="00F9383B"/>
    <w:rsid w:val="00F93BD7"/>
    <w:rsid w:val="00F96B65"/>
    <w:rsid w:val="00F97A1B"/>
    <w:rsid w:val="00FA0AAF"/>
    <w:rsid w:val="00FA16BA"/>
    <w:rsid w:val="00FA2D60"/>
    <w:rsid w:val="00FA3D72"/>
    <w:rsid w:val="00FA4BDF"/>
    <w:rsid w:val="00FA5069"/>
    <w:rsid w:val="00FA56C9"/>
    <w:rsid w:val="00FA61BA"/>
    <w:rsid w:val="00FA6470"/>
    <w:rsid w:val="00FA7087"/>
    <w:rsid w:val="00FA7F6C"/>
    <w:rsid w:val="00FB094C"/>
    <w:rsid w:val="00FB0A72"/>
    <w:rsid w:val="00FB0E0F"/>
    <w:rsid w:val="00FB1B80"/>
    <w:rsid w:val="00FB1BBE"/>
    <w:rsid w:val="00FB29C3"/>
    <w:rsid w:val="00FB43FC"/>
    <w:rsid w:val="00FB473B"/>
    <w:rsid w:val="00FB62E1"/>
    <w:rsid w:val="00FB76CF"/>
    <w:rsid w:val="00FB7EB8"/>
    <w:rsid w:val="00FC3A0C"/>
    <w:rsid w:val="00FC437E"/>
    <w:rsid w:val="00FC4C35"/>
    <w:rsid w:val="00FC4F7D"/>
    <w:rsid w:val="00FC5763"/>
    <w:rsid w:val="00FC5BC4"/>
    <w:rsid w:val="00FC663C"/>
    <w:rsid w:val="00FD1A74"/>
    <w:rsid w:val="00FD281E"/>
    <w:rsid w:val="00FD2846"/>
    <w:rsid w:val="00FD3C15"/>
    <w:rsid w:val="00FD4461"/>
    <w:rsid w:val="00FD4D78"/>
    <w:rsid w:val="00FD63FD"/>
    <w:rsid w:val="00FD710B"/>
    <w:rsid w:val="00FD7210"/>
    <w:rsid w:val="00FE0A4D"/>
    <w:rsid w:val="00FE0DBB"/>
    <w:rsid w:val="00FE0FF2"/>
    <w:rsid w:val="00FE12DB"/>
    <w:rsid w:val="00FE1C9E"/>
    <w:rsid w:val="00FE23D0"/>
    <w:rsid w:val="00FE2405"/>
    <w:rsid w:val="00FE2EF4"/>
    <w:rsid w:val="00FE2F3A"/>
    <w:rsid w:val="00FE3246"/>
    <w:rsid w:val="00FE39D0"/>
    <w:rsid w:val="00FE3D69"/>
    <w:rsid w:val="00FE4960"/>
    <w:rsid w:val="00FE4995"/>
    <w:rsid w:val="00FE5D11"/>
    <w:rsid w:val="00FE6846"/>
    <w:rsid w:val="00FE6B0C"/>
    <w:rsid w:val="00FE7A22"/>
    <w:rsid w:val="00FE7ED7"/>
    <w:rsid w:val="00FF034A"/>
    <w:rsid w:val="00FF11DD"/>
    <w:rsid w:val="00FF1421"/>
    <w:rsid w:val="00FF3861"/>
    <w:rsid w:val="00FF3B46"/>
    <w:rsid w:val="00FF4648"/>
    <w:rsid w:val="00FF48F9"/>
    <w:rsid w:val="00FF4B76"/>
    <w:rsid w:val="00FF4C4C"/>
    <w:rsid w:val="00FF4E6A"/>
    <w:rsid w:val="00FF5204"/>
    <w:rsid w:val="00FF5A8E"/>
    <w:rsid w:val="00FF5B22"/>
    <w:rsid w:val="00FF5D0E"/>
    <w:rsid w:val="00FF629B"/>
    <w:rsid w:val="00FF6A9E"/>
    <w:rsid w:val="00FF6AAF"/>
    <w:rsid w:val="00FF6F7C"/>
    <w:rsid w:val="00FF7084"/>
    <w:rsid w:val="00FF7244"/>
    <w:rsid w:val="00FF74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179429"/>
  <w15:docId w15:val="{D41FEE75-A627-48B6-B7B6-5E6384A6E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4C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132E"/>
    <w:pPr>
      <w:ind w:left="720"/>
      <w:contextualSpacing/>
    </w:pPr>
  </w:style>
  <w:style w:type="paragraph" w:styleId="Header">
    <w:name w:val="header"/>
    <w:basedOn w:val="Normal"/>
    <w:link w:val="HeaderChar"/>
    <w:uiPriority w:val="99"/>
    <w:unhideWhenUsed/>
    <w:rsid w:val="003617B6"/>
    <w:pPr>
      <w:tabs>
        <w:tab w:val="center" w:pos="4513"/>
        <w:tab w:val="right" w:pos="9026"/>
      </w:tabs>
    </w:pPr>
  </w:style>
  <w:style w:type="character" w:customStyle="1" w:styleId="HeaderChar">
    <w:name w:val="Header Char"/>
    <w:basedOn w:val="DefaultParagraphFont"/>
    <w:link w:val="Header"/>
    <w:uiPriority w:val="99"/>
    <w:rsid w:val="003617B6"/>
    <w:rPr>
      <w:lang w:val="en-GB"/>
    </w:rPr>
  </w:style>
  <w:style w:type="paragraph" w:styleId="Footer">
    <w:name w:val="footer"/>
    <w:basedOn w:val="Normal"/>
    <w:link w:val="FooterChar"/>
    <w:uiPriority w:val="99"/>
    <w:unhideWhenUsed/>
    <w:rsid w:val="003617B6"/>
    <w:pPr>
      <w:tabs>
        <w:tab w:val="center" w:pos="4513"/>
        <w:tab w:val="right" w:pos="9026"/>
      </w:tabs>
    </w:pPr>
  </w:style>
  <w:style w:type="character" w:customStyle="1" w:styleId="FooterChar">
    <w:name w:val="Footer Char"/>
    <w:basedOn w:val="DefaultParagraphFont"/>
    <w:link w:val="Footer"/>
    <w:uiPriority w:val="99"/>
    <w:rsid w:val="003617B6"/>
    <w:rPr>
      <w:lang w:val="en-GB"/>
    </w:rPr>
  </w:style>
  <w:style w:type="table" w:customStyle="1" w:styleId="GridTable2-Accent61">
    <w:name w:val="Grid Table 2 - Accent 61"/>
    <w:basedOn w:val="TableNormal"/>
    <w:uiPriority w:val="47"/>
    <w:rsid w:val="007105F4"/>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1C4B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BFB"/>
    <w:rPr>
      <w:rFonts w:ascii="Segoe UI" w:hAnsi="Segoe UI" w:cs="Segoe UI"/>
      <w:sz w:val="18"/>
      <w:szCs w:val="18"/>
      <w:lang w:val="en-GB"/>
    </w:rPr>
  </w:style>
  <w:style w:type="paragraph" w:styleId="NoSpacing">
    <w:name w:val="No Spacing"/>
    <w:qFormat/>
    <w:rsid w:val="005B1D84"/>
    <w:rPr>
      <w:rFonts w:ascii="Calibri" w:eastAsia="Calibri" w:hAnsi="Calibri" w:cs="Times New Roman"/>
      <w:sz w:val="22"/>
      <w:szCs w:val="22"/>
    </w:rPr>
  </w:style>
  <w:style w:type="character" w:styleId="CommentReference">
    <w:name w:val="annotation reference"/>
    <w:basedOn w:val="DefaultParagraphFont"/>
    <w:uiPriority w:val="99"/>
    <w:semiHidden/>
    <w:unhideWhenUsed/>
    <w:rsid w:val="001D560C"/>
    <w:rPr>
      <w:sz w:val="16"/>
      <w:szCs w:val="16"/>
    </w:rPr>
  </w:style>
  <w:style w:type="paragraph" w:styleId="CommentText">
    <w:name w:val="annotation text"/>
    <w:basedOn w:val="Normal"/>
    <w:link w:val="CommentTextChar"/>
    <w:uiPriority w:val="99"/>
    <w:semiHidden/>
    <w:unhideWhenUsed/>
    <w:rsid w:val="001D560C"/>
    <w:rPr>
      <w:sz w:val="20"/>
      <w:szCs w:val="20"/>
    </w:rPr>
  </w:style>
  <w:style w:type="character" w:customStyle="1" w:styleId="CommentTextChar">
    <w:name w:val="Comment Text Char"/>
    <w:basedOn w:val="DefaultParagraphFont"/>
    <w:link w:val="CommentText"/>
    <w:uiPriority w:val="99"/>
    <w:semiHidden/>
    <w:rsid w:val="001D560C"/>
    <w:rPr>
      <w:sz w:val="20"/>
      <w:szCs w:val="20"/>
      <w:lang w:val="en-GB"/>
    </w:rPr>
  </w:style>
  <w:style w:type="paragraph" w:styleId="CommentSubject">
    <w:name w:val="annotation subject"/>
    <w:basedOn w:val="CommentText"/>
    <w:next w:val="CommentText"/>
    <w:link w:val="CommentSubjectChar"/>
    <w:uiPriority w:val="99"/>
    <w:semiHidden/>
    <w:unhideWhenUsed/>
    <w:rsid w:val="001D560C"/>
    <w:rPr>
      <w:b/>
      <w:bCs/>
    </w:rPr>
  </w:style>
  <w:style w:type="character" w:customStyle="1" w:styleId="CommentSubjectChar">
    <w:name w:val="Comment Subject Char"/>
    <w:basedOn w:val="CommentTextChar"/>
    <w:link w:val="CommentSubject"/>
    <w:uiPriority w:val="99"/>
    <w:semiHidden/>
    <w:rsid w:val="001D560C"/>
    <w:rPr>
      <w:b/>
      <w:bCs/>
      <w:sz w:val="20"/>
      <w:szCs w:val="20"/>
      <w:lang w:val="en-GB"/>
    </w:rPr>
  </w:style>
  <w:style w:type="character" w:styleId="Hyperlink">
    <w:name w:val="Hyperlink"/>
    <w:basedOn w:val="DefaultParagraphFont"/>
    <w:uiPriority w:val="99"/>
    <w:unhideWhenUsed/>
    <w:rsid w:val="00734AE4"/>
    <w:rPr>
      <w:color w:val="0563C1" w:themeColor="hyperlink"/>
      <w:u w:val="single"/>
    </w:rPr>
  </w:style>
  <w:style w:type="character" w:customStyle="1" w:styleId="UnresolvedMention1">
    <w:name w:val="Unresolved Mention1"/>
    <w:basedOn w:val="DefaultParagraphFont"/>
    <w:uiPriority w:val="99"/>
    <w:semiHidden/>
    <w:unhideWhenUsed/>
    <w:rsid w:val="00734AE4"/>
    <w:rPr>
      <w:color w:val="808080"/>
      <w:shd w:val="clear" w:color="auto" w:fill="E6E6E6"/>
    </w:rPr>
  </w:style>
  <w:style w:type="paragraph" w:styleId="NormalWeb">
    <w:name w:val="Normal (Web)"/>
    <w:basedOn w:val="Normal"/>
    <w:uiPriority w:val="99"/>
    <w:semiHidden/>
    <w:unhideWhenUsed/>
    <w:rsid w:val="00C56F7A"/>
    <w:pPr>
      <w:spacing w:before="100" w:beforeAutospacing="1" w:after="100" w:afterAutospacing="1"/>
    </w:pPr>
    <w:rPr>
      <w:rFonts w:ascii="Times New Roman" w:eastAsiaTheme="minorEastAsia" w:hAnsi="Times New Roman" w:cs="Times New Roman"/>
      <w:lang w:eastAsia="en-GB"/>
    </w:rPr>
  </w:style>
  <w:style w:type="character" w:customStyle="1" w:styleId="w8qarf">
    <w:name w:val="w8qarf"/>
    <w:basedOn w:val="DefaultParagraphFont"/>
    <w:rsid w:val="00F312C4"/>
  </w:style>
  <w:style w:type="character" w:customStyle="1" w:styleId="lrzxr">
    <w:name w:val="lrzxr"/>
    <w:basedOn w:val="DefaultParagraphFont"/>
    <w:rsid w:val="00F31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3545962">
      <w:bodyDiv w:val="1"/>
      <w:marLeft w:val="0"/>
      <w:marRight w:val="0"/>
      <w:marTop w:val="0"/>
      <w:marBottom w:val="0"/>
      <w:divBdr>
        <w:top w:val="none" w:sz="0" w:space="0" w:color="auto"/>
        <w:left w:val="none" w:sz="0" w:space="0" w:color="auto"/>
        <w:bottom w:val="none" w:sz="0" w:space="0" w:color="auto"/>
        <w:right w:val="none" w:sz="0" w:space="0" w:color="auto"/>
      </w:divBdr>
    </w:div>
    <w:div w:id="938834191">
      <w:bodyDiv w:val="1"/>
      <w:marLeft w:val="0"/>
      <w:marRight w:val="0"/>
      <w:marTop w:val="0"/>
      <w:marBottom w:val="0"/>
      <w:divBdr>
        <w:top w:val="none" w:sz="0" w:space="0" w:color="auto"/>
        <w:left w:val="none" w:sz="0" w:space="0" w:color="auto"/>
        <w:bottom w:val="none" w:sz="0" w:space="0" w:color="auto"/>
        <w:right w:val="none" w:sz="0" w:space="0" w:color="auto"/>
      </w:divBdr>
    </w:div>
    <w:div w:id="1134715151">
      <w:bodyDiv w:val="1"/>
      <w:marLeft w:val="0"/>
      <w:marRight w:val="0"/>
      <w:marTop w:val="0"/>
      <w:marBottom w:val="0"/>
      <w:divBdr>
        <w:top w:val="none" w:sz="0" w:space="0" w:color="auto"/>
        <w:left w:val="none" w:sz="0" w:space="0" w:color="auto"/>
        <w:bottom w:val="none" w:sz="0" w:space="0" w:color="auto"/>
        <w:right w:val="none" w:sz="0" w:space="0" w:color="auto"/>
      </w:divBdr>
    </w:div>
    <w:div w:id="1527597742">
      <w:bodyDiv w:val="1"/>
      <w:marLeft w:val="0"/>
      <w:marRight w:val="0"/>
      <w:marTop w:val="0"/>
      <w:marBottom w:val="0"/>
      <w:divBdr>
        <w:top w:val="none" w:sz="0" w:space="0" w:color="auto"/>
        <w:left w:val="none" w:sz="0" w:space="0" w:color="auto"/>
        <w:bottom w:val="none" w:sz="0" w:space="0" w:color="auto"/>
        <w:right w:val="none" w:sz="0" w:space="0" w:color="auto"/>
      </w:divBdr>
    </w:div>
    <w:div w:id="1581864606">
      <w:bodyDiv w:val="1"/>
      <w:marLeft w:val="0"/>
      <w:marRight w:val="0"/>
      <w:marTop w:val="0"/>
      <w:marBottom w:val="0"/>
      <w:divBdr>
        <w:top w:val="none" w:sz="0" w:space="0" w:color="auto"/>
        <w:left w:val="none" w:sz="0" w:space="0" w:color="auto"/>
        <w:bottom w:val="none" w:sz="0" w:space="0" w:color="auto"/>
        <w:right w:val="none" w:sz="0" w:space="0" w:color="auto"/>
      </w:divBdr>
    </w:div>
    <w:div w:id="172714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841099824AD0747BBDDC4A1991D39F5" ma:contentTypeVersion="13" ma:contentTypeDescription="Create a new document." ma:contentTypeScope="" ma:versionID="a6ec9068c2d1761b5131f5177d531770">
  <xsd:schema xmlns:xsd="http://www.w3.org/2001/XMLSchema" xmlns:xs="http://www.w3.org/2001/XMLSchema" xmlns:p="http://schemas.microsoft.com/office/2006/metadata/properties" xmlns:ns2="9e9755ed-c6b2-49ef-984b-a5000223c7a6" xmlns:ns3="b25245d0-c491-440b-a2f3-70a398c11090" targetNamespace="http://schemas.microsoft.com/office/2006/metadata/properties" ma:root="true" ma:fieldsID="ecf064ef3e4a4fddfea7c8e8838b58b5" ns2:_="" ns3:_="">
    <xsd:import namespace="9e9755ed-c6b2-49ef-984b-a5000223c7a6"/>
    <xsd:import namespace="b25245d0-c491-440b-a2f3-70a398c11090"/>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EventHashCode" minOccurs="0"/>
                <xsd:element ref="ns3:MediaServiceGenerationTime" minOccurs="0"/>
                <xsd:element ref="ns3:MediaServiceAutoTags"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9755ed-c6b2-49ef-984b-a5000223c7a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25245d0-c491-440b-a2f3-70a398c11090"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30956E-8516-4400-8B42-03DA7124BC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512D76-6592-4DD5-9E88-0239A572CC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9755ed-c6b2-49ef-984b-a5000223c7a6"/>
    <ds:schemaRef ds:uri="b25245d0-c491-440b-a2f3-70a398c110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A25F7E-25A6-314D-A1E1-02EF41600CEA}">
  <ds:schemaRefs>
    <ds:schemaRef ds:uri="http://schemas.openxmlformats.org/officeDocument/2006/bibliography"/>
  </ds:schemaRefs>
</ds:datastoreItem>
</file>

<file path=customXml/itemProps4.xml><?xml version="1.0" encoding="utf-8"?>
<ds:datastoreItem xmlns:ds="http://schemas.openxmlformats.org/officeDocument/2006/customXml" ds:itemID="{C730FDC6-425B-4646-AC26-E9B45C2E85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3172</Words>
  <Characters>18085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Collins</dc:creator>
  <cp:keywords/>
  <dc:description/>
  <cp:lastModifiedBy>Tsveta Todorova</cp:lastModifiedBy>
  <cp:revision>3</cp:revision>
  <cp:lastPrinted>2017-05-22T09:52:00Z</cp:lastPrinted>
  <dcterms:created xsi:type="dcterms:W3CDTF">2021-05-17T17:09:00Z</dcterms:created>
  <dcterms:modified xsi:type="dcterms:W3CDTF">2021-06-14T16:26:00Z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0x010100B841099824AD0747BBDDC4A1991D39F5</vt:lpwstr>
  </property>
</Properties>
</file>